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6A90E" w14:textId="77777777" w:rsidR="002C5615" w:rsidRDefault="00CA039D" w:rsidP="00156F43">
      <w:pPr>
        <w:spacing w:after="0"/>
        <w:rPr>
          <w:b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6192" behindDoc="0" locked="0" layoutInCell="1" allowOverlap="1" wp14:anchorId="583FAD12" wp14:editId="1DDF5DBD">
            <wp:simplePos x="0" y="0"/>
            <wp:positionH relativeFrom="column">
              <wp:posOffset>2671446</wp:posOffset>
            </wp:positionH>
            <wp:positionV relativeFrom="paragraph">
              <wp:posOffset>12065</wp:posOffset>
            </wp:positionV>
            <wp:extent cx="628650" cy="942975"/>
            <wp:effectExtent l="0" t="0" r="0" b="9525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3" cy="94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4B3" w:rsidRPr="00FF5292">
        <w:rPr>
          <w:rFonts w:ascii="Arial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D91B" wp14:editId="50649230">
                <wp:simplePos x="0" y="0"/>
                <wp:positionH relativeFrom="column">
                  <wp:posOffset>-395605</wp:posOffset>
                </wp:positionH>
                <wp:positionV relativeFrom="paragraph">
                  <wp:posOffset>2540</wp:posOffset>
                </wp:positionV>
                <wp:extent cx="3134995" cy="100965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13F8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BOSNA I HERCEGOVINA</w:t>
                            </w:r>
                            <w:r w:rsidRPr="00FF529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FEDERACIJA BOSNE I HERCEGOVINE</w:t>
                            </w:r>
                            <w:r w:rsidRPr="00FF52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SREDNJOBOSANSKI KANTON</w:t>
                            </w:r>
                          </w:p>
                          <w:p w14:paraId="499F1AE3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D751CD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Ministarstvo privrede</w:t>
                            </w:r>
                          </w:p>
                          <w:p w14:paraId="1A6A0F6D" w14:textId="77777777" w:rsidR="00156F43" w:rsidRDefault="00156F43" w:rsidP="00156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1BD9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1.15pt;margin-top:.2pt;width:246.8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" filled="f" stroked="f">
                <v:textbox>
                  <w:txbxContent>
                    <w:p w14:paraId="78A413F8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t>BOSNA I HERCEGOVINA</w:t>
                      </w:r>
                      <w:r w:rsidRPr="00FF5292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FEDERACIJA BOSNE I HERCEGOVINE</w:t>
                      </w:r>
                      <w:r w:rsidRPr="00FF52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SREDNJOBOSANSKI KANTON</w:t>
                      </w:r>
                    </w:p>
                    <w:p w14:paraId="499F1AE3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7D751CD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 privrede</w:t>
                      </w:r>
                    </w:p>
                    <w:p w14:paraId="1A6A0F6D" w14:textId="77777777" w:rsidR="00156F43" w:rsidRDefault="00156F43" w:rsidP="00156F43"/>
                  </w:txbxContent>
                </v:textbox>
              </v:shape>
            </w:pict>
          </mc:Fallback>
        </mc:AlternateContent>
      </w:r>
      <w:r w:rsidR="00F624B3" w:rsidRPr="00FF5292">
        <w:rPr>
          <w:rFonts w:ascii="Arial" w:hAnsi="Arial" w:cs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909D0" wp14:editId="360A4A41">
                <wp:simplePos x="0" y="0"/>
                <wp:positionH relativeFrom="column">
                  <wp:posOffset>3376295</wp:posOffset>
                </wp:positionH>
                <wp:positionV relativeFrom="paragraph">
                  <wp:posOffset>12065</wp:posOffset>
                </wp:positionV>
                <wp:extent cx="3048000" cy="1000125"/>
                <wp:effectExtent l="0" t="0" r="0" b="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C0EB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BOSNA I HERCEGOVINA</w:t>
                            </w:r>
                            <w:r w:rsidRPr="00FF529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FEDERACIJA BOSNE I HERCEGOVINE</w:t>
                            </w:r>
                            <w:r w:rsidRPr="00FF52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KANTON SREDIŠNJA BOSNA</w:t>
                            </w:r>
                          </w:p>
                          <w:p w14:paraId="7A49E7AF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4A2F92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Ministarstvo gospodarstva</w:t>
                            </w:r>
                          </w:p>
                          <w:p w14:paraId="390FA56B" w14:textId="77777777" w:rsidR="00156F43" w:rsidRPr="00FF5292" w:rsidRDefault="00156F43" w:rsidP="00156F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909D0" id="_x0000_s1027" type="#_x0000_t202" style="position:absolute;margin-left:265.85pt;margin-top:.95pt;width:240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" filled="f" stroked="f">
                <v:textbox>
                  <w:txbxContent>
                    <w:p w14:paraId="7E64C0EB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t>BOSNA I HERCEGOVINA</w:t>
                      </w:r>
                      <w:r w:rsidRPr="00FF5292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FEDERACIJA BOSNE I HERCEGOVINE</w:t>
                      </w:r>
                      <w:r w:rsidRPr="00FF52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KANTON SREDIŠNJA BOSNA</w:t>
                      </w:r>
                    </w:p>
                    <w:p w14:paraId="7A49E7AF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04A2F92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 gospodarstva</w:t>
                      </w:r>
                    </w:p>
                    <w:p w14:paraId="390FA56B" w14:textId="77777777" w:rsidR="00156F43" w:rsidRPr="00FF5292" w:rsidRDefault="00156F43" w:rsidP="00156F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A07A05" w14:textId="77777777" w:rsidR="002C5615" w:rsidRDefault="002C5615"/>
    <w:p w14:paraId="1775D614" w14:textId="77777777" w:rsidR="006E2A7D" w:rsidRDefault="006E2A7D" w:rsidP="00156F43"/>
    <w:p w14:paraId="1EA282F4" w14:textId="77777777" w:rsidR="00156F43" w:rsidRDefault="00156F43" w:rsidP="00156F43">
      <w:pPr>
        <w:pBdr>
          <w:bottom w:val="single" w:sz="6" w:space="1" w:color="auto"/>
        </w:pBdr>
        <w:ind w:left="-284" w:right="-853"/>
      </w:pPr>
    </w:p>
    <w:p w14:paraId="34830F1B" w14:textId="68323FE4" w:rsidR="00FE255D" w:rsidRPr="003034C6" w:rsidRDefault="00FE255D" w:rsidP="00FE255D">
      <w:pPr>
        <w:rPr>
          <w:rFonts w:ascii="Arial" w:eastAsia="Times New Roman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Broj: </w:t>
      </w:r>
      <w:r w:rsidR="000B0C90" w:rsidRPr="000B0C90">
        <w:rPr>
          <w:rFonts w:ascii="Arial" w:hAnsi="Arial" w:cs="Arial"/>
          <w:sz w:val="24"/>
          <w:szCs w:val="24"/>
        </w:rPr>
        <w:t>05-14-10324</w:t>
      </w:r>
      <w:r w:rsidR="000B0C90">
        <w:rPr>
          <w:rFonts w:ascii="Arial" w:hAnsi="Arial" w:cs="Arial"/>
          <w:sz w:val="24"/>
          <w:szCs w:val="24"/>
        </w:rPr>
        <w:t>/24-3</w:t>
      </w:r>
      <w:r w:rsidRPr="000B0C90">
        <w:rPr>
          <w:rFonts w:ascii="Arial" w:hAnsi="Arial" w:cs="Arial"/>
          <w:sz w:val="24"/>
          <w:szCs w:val="24"/>
          <w:lang w:val="hr-HR"/>
        </w:rPr>
        <w:br/>
      </w:r>
      <w:r w:rsidRPr="003034C6">
        <w:rPr>
          <w:rFonts w:ascii="Arial" w:hAnsi="Arial" w:cs="Arial"/>
          <w:sz w:val="24"/>
          <w:szCs w:val="24"/>
          <w:lang w:val="hr-HR"/>
        </w:rPr>
        <w:t xml:space="preserve">Travnik, </w:t>
      </w:r>
      <w:r w:rsidR="000B0C90">
        <w:rPr>
          <w:rFonts w:ascii="Arial" w:hAnsi="Arial" w:cs="Arial"/>
          <w:sz w:val="24"/>
          <w:szCs w:val="24"/>
          <w:lang w:val="hr-HR"/>
        </w:rPr>
        <w:t>7.1</w:t>
      </w:r>
      <w:r w:rsidRPr="003034C6">
        <w:rPr>
          <w:rFonts w:ascii="Arial" w:hAnsi="Arial" w:cs="Arial"/>
          <w:sz w:val="24"/>
          <w:szCs w:val="24"/>
          <w:lang w:val="hr-HR"/>
        </w:rPr>
        <w:t>.202</w:t>
      </w:r>
      <w:r w:rsidR="000B0C90">
        <w:rPr>
          <w:rFonts w:ascii="Arial" w:hAnsi="Arial" w:cs="Arial"/>
          <w:sz w:val="24"/>
          <w:szCs w:val="24"/>
          <w:lang w:val="hr-HR"/>
        </w:rPr>
        <w:t>5</w:t>
      </w:r>
      <w:r w:rsidRPr="003034C6">
        <w:rPr>
          <w:rFonts w:ascii="Arial" w:hAnsi="Arial" w:cs="Arial"/>
          <w:sz w:val="24"/>
          <w:szCs w:val="24"/>
          <w:lang w:val="hr-HR"/>
        </w:rPr>
        <w:t>.g.</w:t>
      </w:r>
    </w:p>
    <w:p w14:paraId="22E73F2D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1C6F55F3" w14:textId="444D16B5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Na osnovu člana 5. i 6. Zakona o koncesijama (Službene novine Srednjobosanskog kantona, broj: 8/09, 6/13,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3034C6">
        <w:rPr>
          <w:rFonts w:ascii="Arial" w:hAnsi="Arial" w:cs="Arial"/>
          <w:sz w:val="24"/>
          <w:szCs w:val="24"/>
          <w:lang w:val="hr-HR"/>
        </w:rPr>
        <w:t>9/15, 7/20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 w:rsidRPr="003034C6">
        <w:rPr>
          <w:rFonts w:ascii="Arial" w:hAnsi="Arial" w:cs="Arial"/>
          <w:sz w:val="24"/>
          <w:szCs w:val="24"/>
          <w:lang w:val="hr-HR"/>
        </w:rPr>
        <w:t>10/21</w:t>
      </w:r>
      <w:r>
        <w:rPr>
          <w:rFonts w:ascii="Arial" w:hAnsi="Arial" w:cs="Arial"/>
          <w:sz w:val="24"/>
          <w:szCs w:val="24"/>
          <w:lang w:val="hr-HR"/>
        </w:rPr>
        <w:t xml:space="preserve"> i 14/23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) i Odluke Vlade SBK o pokretanju postupka za dodjelu koncesije za istraživanje i eksploataciju </w:t>
      </w:r>
      <w:r>
        <w:rPr>
          <w:rFonts w:ascii="Arial" w:hAnsi="Arial" w:cs="Arial"/>
          <w:sz w:val="24"/>
          <w:szCs w:val="24"/>
          <w:lang w:val="hr-HR"/>
        </w:rPr>
        <w:t>gipsa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na lokalitetu „</w:t>
      </w:r>
      <w:proofErr w:type="spellStart"/>
      <w:r>
        <w:rPr>
          <w:rFonts w:ascii="Arial" w:hAnsi="Arial" w:cs="Arial"/>
          <w:sz w:val="24"/>
          <w:szCs w:val="24"/>
          <w:lang w:val="hr-HR"/>
        </w:rPr>
        <w:t>Elezovac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“ općina </w:t>
      </w:r>
      <w:r>
        <w:rPr>
          <w:rFonts w:ascii="Arial" w:hAnsi="Arial" w:cs="Arial"/>
          <w:sz w:val="24"/>
          <w:szCs w:val="24"/>
          <w:lang w:val="hr-HR"/>
        </w:rPr>
        <w:t>Donji Vakuf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broj: 01-</w:t>
      </w:r>
      <w:r w:rsidR="000B0C90">
        <w:rPr>
          <w:rFonts w:ascii="Arial" w:hAnsi="Arial" w:cs="Arial"/>
          <w:sz w:val="24"/>
          <w:szCs w:val="24"/>
          <w:lang w:val="hr-HR"/>
        </w:rPr>
        <w:t>11.7-10474</w:t>
      </w:r>
      <w:r w:rsidRPr="003034C6">
        <w:rPr>
          <w:rFonts w:ascii="Arial" w:hAnsi="Arial" w:cs="Arial"/>
          <w:sz w:val="24"/>
          <w:szCs w:val="24"/>
          <w:lang w:val="hr-HR"/>
        </w:rPr>
        <w:t>/2</w:t>
      </w:r>
      <w:r>
        <w:rPr>
          <w:rFonts w:ascii="Arial" w:hAnsi="Arial" w:cs="Arial"/>
          <w:sz w:val="24"/>
          <w:szCs w:val="24"/>
          <w:lang w:val="hr-HR"/>
        </w:rPr>
        <w:t>4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od </w:t>
      </w:r>
      <w:r w:rsidR="000B0C90">
        <w:rPr>
          <w:rFonts w:ascii="Arial" w:hAnsi="Arial" w:cs="Arial"/>
          <w:sz w:val="24"/>
          <w:szCs w:val="24"/>
          <w:lang w:val="hr-HR"/>
        </w:rPr>
        <w:t>19.12.</w:t>
      </w:r>
      <w:r w:rsidRPr="003034C6">
        <w:rPr>
          <w:rFonts w:ascii="Arial" w:hAnsi="Arial" w:cs="Arial"/>
          <w:sz w:val="24"/>
          <w:szCs w:val="24"/>
          <w:lang w:val="hr-HR"/>
        </w:rPr>
        <w:t>202</w:t>
      </w:r>
      <w:r>
        <w:rPr>
          <w:rFonts w:ascii="Arial" w:hAnsi="Arial" w:cs="Arial"/>
          <w:sz w:val="24"/>
          <w:szCs w:val="24"/>
          <w:lang w:val="hr-HR"/>
        </w:rPr>
        <w:t>4</w:t>
      </w:r>
      <w:r w:rsidRPr="003034C6">
        <w:rPr>
          <w:rFonts w:ascii="Arial" w:hAnsi="Arial" w:cs="Arial"/>
          <w:sz w:val="24"/>
          <w:szCs w:val="24"/>
          <w:lang w:val="hr-HR"/>
        </w:rPr>
        <w:t>.godine, Ministarstvo privrede objavljuje</w:t>
      </w:r>
    </w:p>
    <w:p w14:paraId="76411262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396B21E7" w14:textId="77777777" w:rsidR="00FE255D" w:rsidRPr="003034C6" w:rsidRDefault="00FE255D" w:rsidP="00FE255D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>JAVNI  POZIV</w:t>
      </w:r>
    </w:p>
    <w:p w14:paraId="5E006EC3" w14:textId="2A63DF0A" w:rsidR="00FE255D" w:rsidRPr="003034C6" w:rsidRDefault="00FE255D" w:rsidP="00FE255D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za prikupljanje  ponuda  radi dodjele koncesije za istraživanje i eksploataciju </w:t>
      </w:r>
      <w:r>
        <w:rPr>
          <w:rFonts w:ascii="Arial" w:hAnsi="Arial" w:cs="Arial"/>
          <w:b/>
          <w:sz w:val="24"/>
          <w:szCs w:val="24"/>
          <w:lang w:val="hr-HR"/>
        </w:rPr>
        <w:t>gipsa</w:t>
      </w: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 na lokalitetu „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Elezovac</w:t>
      </w:r>
      <w:proofErr w:type="spellEnd"/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“ općina </w:t>
      </w:r>
      <w:r>
        <w:rPr>
          <w:rFonts w:ascii="Arial" w:hAnsi="Arial" w:cs="Arial"/>
          <w:b/>
          <w:sz w:val="24"/>
          <w:szCs w:val="24"/>
          <w:lang w:val="hr-HR"/>
        </w:rPr>
        <w:t>Donji Vakuf</w:t>
      </w: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14:paraId="51A6127E" w14:textId="2182AF34" w:rsidR="00FE255D" w:rsidRPr="003034C6" w:rsidRDefault="00FE255D" w:rsidP="00FE255D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 (po samoinicijativnoj ponudi)– šifra S </w:t>
      </w:r>
      <w:r>
        <w:rPr>
          <w:rFonts w:ascii="Arial" w:hAnsi="Arial" w:cs="Arial"/>
          <w:b/>
          <w:sz w:val="24"/>
          <w:szCs w:val="24"/>
          <w:lang w:val="hr-HR"/>
        </w:rPr>
        <w:t>2</w:t>
      </w:r>
      <w:r w:rsidRPr="003034C6">
        <w:rPr>
          <w:rFonts w:ascii="Arial" w:hAnsi="Arial" w:cs="Arial"/>
          <w:b/>
          <w:sz w:val="24"/>
          <w:szCs w:val="24"/>
          <w:lang w:val="hr-HR"/>
        </w:rPr>
        <w:t>/2</w:t>
      </w:r>
      <w:r w:rsidR="00056FD1">
        <w:rPr>
          <w:rFonts w:ascii="Arial" w:hAnsi="Arial" w:cs="Arial"/>
          <w:b/>
          <w:sz w:val="24"/>
          <w:szCs w:val="24"/>
          <w:lang w:val="hr-HR"/>
        </w:rPr>
        <w:t>5</w:t>
      </w:r>
    </w:p>
    <w:p w14:paraId="5374032B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24AA6190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1.Predmet koncesije </w:t>
      </w:r>
    </w:p>
    <w:p w14:paraId="376D9C17" w14:textId="74A40A9E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Predmet koncesije je istraživanje i eksploatacija </w:t>
      </w:r>
      <w:r>
        <w:rPr>
          <w:rFonts w:ascii="Arial" w:hAnsi="Arial" w:cs="Arial"/>
          <w:sz w:val="24"/>
          <w:szCs w:val="24"/>
          <w:lang w:val="hr-HR"/>
        </w:rPr>
        <w:t>gipsa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na lokalitetu „</w:t>
      </w:r>
      <w:proofErr w:type="spellStart"/>
      <w:r>
        <w:rPr>
          <w:rFonts w:ascii="Arial" w:hAnsi="Arial" w:cs="Arial"/>
          <w:sz w:val="24"/>
          <w:szCs w:val="24"/>
          <w:lang w:val="hr-HR"/>
        </w:rPr>
        <w:t>Elezovac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“ općina </w:t>
      </w:r>
      <w:r>
        <w:rPr>
          <w:rFonts w:ascii="Arial" w:hAnsi="Arial" w:cs="Arial"/>
          <w:sz w:val="24"/>
          <w:szCs w:val="24"/>
          <w:lang w:val="hr-HR"/>
        </w:rPr>
        <w:t>Donji Vakuf.</w:t>
      </w:r>
    </w:p>
    <w:p w14:paraId="030A02D7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21B9579" w14:textId="77777777" w:rsidR="00FE255D" w:rsidRDefault="00FE255D" w:rsidP="00FE255D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2. Vrijeme dodjele koncesije</w:t>
      </w:r>
    </w:p>
    <w:p w14:paraId="6742129B" w14:textId="1C325EC0" w:rsidR="00FE255D" w:rsidRPr="003034C6" w:rsidRDefault="00FE255D" w:rsidP="00FE255D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Koncesija </w:t>
      </w:r>
      <w:r>
        <w:rPr>
          <w:rFonts w:ascii="Arial" w:hAnsi="Arial" w:cs="Arial"/>
          <w:sz w:val="24"/>
          <w:szCs w:val="24"/>
          <w:lang w:val="hr-HR"/>
        </w:rPr>
        <w:t xml:space="preserve">za istraživanje i eksploataciju 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se dodjeljuje za period od </w:t>
      </w:r>
      <w:r w:rsidR="00536752">
        <w:rPr>
          <w:rFonts w:ascii="Arial" w:hAnsi="Arial" w:cs="Arial"/>
          <w:sz w:val="24"/>
          <w:szCs w:val="24"/>
          <w:lang w:val="hr-HR"/>
        </w:rPr>
        <w:t>1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0 (deset) godina, od dana potpisivanja ugovora o koncesiji. </w:t>
      </w:r>
    </w:p>
    <w:p w14:paraId="6CD0B85F" w14:textId="77777777" w:rsidR="00FE255D" w:rsidRPr="003034C6" w:rsidRDefault="00FE255D" w:rsidP="00FE255D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1E3DFC37" w14:textId="77777777" w:rsidR="00FE255D" w:rsidRPr="003034C6" w:rsidRDefault="00FE255D" w:rsidP="00FE255D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3.Lokalitet eksploatacije </w:t>
      </w:r>
    </w:p>
    <w:p w14:paraId="4B018C71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Širi lokalitet je: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Elezovac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– općina </w:t>
      </w:r>
      <w:r>
        <w:rPr>
          <w:rFonts w:ascii="Arial" w:hAnsi="Arial" w:cs="Arial"/>
          <w:sz w:val="24"/>
          <w:szCs w:val="24"/>
          <w:lang w:val="hr-HR"/>
        </w:rPr>
        <w:t>Donji Vakuf.</w:t>
      </w:r>
    </w:p>
    <w:p w14:paraId="1575A950" w14:textId="1C3EBBFD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Lokacija </w:t>
      </w:r>
      <w:proofErr w:type="spellStart"/>
      <w:r w:rsidR="00C20FC3">
        <w:rPr>
          <w:rFonts w:ascii="Arial" w:hAnsi="Arial" w:cs="Arial"/>
          <w:sz w:val="24"/>
          <w:szCs w:val="24"/>
          <w:lang w:val="hr-HR"/>
        </w:rPr>
        <w:t>Elezovac</w:t>
      </w:r>
      <w:proofErr w:type="spellEnd"/>
      <w:r w:rsidR="00C20FC3">
        <w:rPr>
          <w:rFonts w:ascii="Arial" w:hAnsi="Arial" w:cs="Arial"/>
          <w:sz w:val="24"/>
          <w:szCs w:val="24"/>
          <w:lang w:val="hr-HR"/>
        </w:rPr>
        <w:t xml:space="preserve"> 3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površine </w:t>
      </w:r>
      <w:r w:rsidR="00F558BE" w:rsidRPr="00F558BE">
        <w:rPr>
          <w:rFonts w:ascii="Arial" w:hAnsi="Arial" w:cs="Arial"/>
          <w:sz w:val="24"/>
          <w:szCs w:val="24"/>
          <w:lang w:val="hr-HR"/>
        </w:rPr>
        <w:t>3</w:t>
      </w:r>
      <w:r w:rsidRPr="00F558BE">
        <w:rPr>
          <w:rFonts w:ascii="Arial" w:hAnsi="Arial" w:cs="Arial"/>
          <w:sz w:val="24"/>
          <w:szCs w:val="24"/>
          <w:lang w:val="hr-HR"/>
        </w:rPr>
        <w:t>,</w:t>
      </w:r>
      <w:r w:rsidR="00F558BE">
        <w:rPr>
          <w:rFonts w:ascii="Arial" w:hAnsi="Arial" w:cs="Arial"/>
          <w:sz w:val="24"/>
          <w:szCs w:val="24"/>
          <w:lang w:val="hr-HR"/>
        </w:rPr>
        <w:t>74ha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i lokacija </w:t>
      </w:r>
      <w:proofErr w:type="spellStart"/>
      <w:r w:rsidR="00C20FC3">
        <w:rPr>
          <w:rFonts w:ascii="Arial" w:hAnsi="Arial" w:cs="Arial"/>
          <w:sz w:val="24"/>
          <w:szCs w:val="24"/>
          <w:lang w:val="hr-HR"/>
        </w:rPr>
        <w:t>Elezovac</w:t>
      </w:r>
      <w:proofErr w:type="spellEnd"/>
      <w:r w:rsidR="00C20FC3">
        <w:rPr>
          <w:rFonts w:ascii="Arial" w:hAnsi="Arial" w:cs="Arial"/>
          <w:sz w:val="24"/>
          <w:szCs w:val="24"/>
          <w:lang w:val="hr-HR"/>
        </w:rPr>
        <w:t xml:space="preserve"> 4</w:t>
      </w:r>
      <w:r>
        <w:rPr>
          <w:rFonts w:ascii="Arial" w:hAnsi="Arial" w:cs="Arial"/>
          <w:sz w:val="24"/>
          <w:szCs w:val="24"/>
          <w:lang w:val="hr-HR"/>
        </w:rPr>
        <w:t xml:space="preserve"> površine </w:t>
      </w:r>
      <w:r w:rsidR="00F558BE">
        <w:rPr>
          <w:rFonts w:ascii="Arial" w:hAnsi="Arial" w:cs="Arial"/>
          <w:sz w:val="24"/>
          <w:szCs w:val="24"/>
          <w:lang w:val="hr-HR"/>
        </w:rPr>
        <w:t>44,63</w:t>
      </w:r>
      <w:r>
        <w:rPr>
          <w:rFonts w:ascii="Arial" w:hAnsi="Arial" w:cs="Arial"/>
          <w:sz w:val="24"/>
          <w:szCs w:val="24"/>
          <w:lang w:val="hr-HR"/>
        </w:rPr>
        <w:t xml:space="preserve">ha </w:t>
      </w:r>
      <w:r w:rsidRPr="003034C6">
        <w:rPr>
          <w:rFonts w:ascii="Arial" w:hAnsi="Arial" w:cs="Arial"/>
          <w:sz w:val="24"/>
          <w:szCs w:val="24"/>
          <w:lang w:val="hr-HR"/>
        </w:rPr>
        <w:t>je definirana na situacijskoj karti terena iz samoinicijativne ponude, koja će ponuđačima biti data na uvid.</w:t>
      </w:r>
    </w:p>
    <w:p w14:paraId="5DED28DE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6E45BF70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4. Pravo sudjelovanja</w:t>
      </w:r>
      <w:r w:rsidRPr="003034C6">
        <w:rPr>
          <w:rFonts w:ascii="Arial" w:hAnsi="Arial" w:cs="Arial"/>
          <w:b/>
          <w:i/>
          <w:sz w:val="24"/>
          <w:szCs w:val="24"/>
          <w:lang w:val="hr-HR"/>
        </w:rPr>
        <w:br/>
      </w:r>
      <w:r w:rsidRPr="003034C6">
        <w:rPr>
          <w:rFonts w:ascii="Arial" w:hAnsi="Arial" w:cs="Arial"/>
          <w:sz w:val="24"/>
          <w:szCs w:val="24"/>
          <w:lang w:val="hr-HR"/>
        </w:rPr>
        <w:t xml:space="preserve">Pravo učešća na javnom pozivu imaju pravne osobe osnovane u skladu s posebnim zakonima Federacije BiH,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registrovane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za obavljanje djelatnosti koja je predmet javnog poziva i imaju odgovarajuća stručna lica i opremu.</w:t>
      </w:r>
    </w:p>
    <w:p w14:paraId="04CE1005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70494BAE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5. Obaveze koncesionara </w:t>
      </w:r>
      <w:r w:rsidRPr="003034C6">
        <w:rPr>
          <w:rFonts w:ascii="Arial" w:hAnsi="Arial" w:cs="Arial"/>
          <w:b/>
          <w:i/>
          <w:sz w:val="24"/>
          <w:szCs w:val="24"/>
          <w:lang w:val="hr-HR"/>
        </w:rPr>
        <w:br/>
      </w:r>
      <w:r w:rsidRPr="003034C6">
        <w:rPr>
          <w:rFonts w:ascii="Arial" w:hAnsi="Arial" w:cs="Arial"/>
          <w:sz w:val="24"/>
          <w:szCs w:val="24"/>
          <w:lang w:val="hr-HR"/>
        </w:rPr>
        <w:t xml:space="preserve">Koncesionar se obavezuje slijedeće: </w:t>
      </w:r>
    </w:p>
    <w:p w14:paraId="46E9576F" w14:textId="77777777" w:rsidR="00FE255D" w:rsidRPr="003034C6" w:rsidRDefault="00FE255D" w:rsidP="00FE255D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obavljati  geološka istraživanja  i eksploataciju u skladu sa odredbama važećih propisa istraživanju i eksploataciji mineralnih sirovina,</w:t>
      </w:r>
    </w:p>
    <w:p w14:paraId="00CC15AB" w14:textId="77777777" w:rsidR="00FE255D" w:rsidRPr="003034C6" w:rsidRDefault="00FE255D" w:rsidP="00FE255D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riješiti imovinsko pravne odnose prije ulaska u posjed,</w:t>
      </w:r>
    </w:p>
    <w:p w14:paraId="3067FA84" w14:textId="77777777" w:rsidR="00FE255D" w:rsidRPr="003034C6" w:rsidRDefault="00FE255D" w:rsidP="00FE255D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zaštita izvorišta pitke vode i svih vodoprivrednih objekata tj. zabrana vršenja bilo kakvih radova u blizini izvorišta pitke vode,</w:t>
      </w:r>
    </w:p>
    <w:p w14:paraId="2002790A" w14:textId="77777777" w:rsidR="00FE255D" w:rsidRDefault="00FE255D" w:rsidP="00FE255D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zaštita života i privatne imovine od odrona kamena, prilikom vršenja radova.</w:t>
      </w:r>
    </w:p>
    <w:p w14:paraId="0520AC60" w14:textId="77777777" w:rsidR="00ED1A30" w:rsidRDefault="00ED1A30" w:rsidP="00ED1A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04B72B" w14:textId="4533C754" w:rsidR="00ED1A30" w:rsidRPr="00ED1A30" w:rsidRDefault="00ED1A30" w:rsidP="00ED1A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A30">
        <w:rPr>
          <w:rFonts w:ascii="Arial" w:hAnsi="Arial" w:cs="Arial"/>
          <w:sz w:val="24"/>
          <w:szCs w:val="24"/>
        </w:rPr>
        <w:t xml:space="preserve">Koncesionar se obavezuje da će kontinuirano ispunjavati uslove Općinskog vijeća Donji Vakuf koji su </w:t>
      </w:r>
      <w:proofErr w:type="spellStart"/>
      <w:r w:rsidRPr="00ED1A30">
        <w:rPr>
          <w:rFonts w:ascii="Arial" w:hAnsi="Arial" w:cs="Arial"/>
          <w:sz w:val="24"/>
          <w:szCs w:val="24"/>
        </w:rPr>
        <w:t>definisani</w:t>
      </w:r>
      <w:proofErr w:type="spellEnd"/>
      <w:r w:rsidRPr="00ED1A30">
        <w:rPr>
          <w:rFonts w:ascii="Arial" w:hAnsi="Arial" w:cs="Arial"/>
          <w:sz w:val="24"/>
          <w:szCs w:val="24"/>
        </w:rPr>
        <w:t xml:space="preserve"> u Odluci o davanju prethodne </w:t>
      </w:r>
      <w:proofErr w:type="spellStart"/>
      <w:r w:rsidRPr="00ED1A30">
        <w:rPr>
          <w:rFonts w:ascii="Arial" w:hAnsi="Arial" w:cs="Arial"/>
          <w:sz w:val="24"/>
          <w:szCs w:val="24"/>
        </w:rPr>
        <w:t>saglasnosti</w:t>
      </w:r>
      <w:proofErr w:type="spellEnd"/>
      <w:r w:rsidRPr="00ED1A30">
        <w:rPr>
          <w:rFonts w:ascii="Arial" w:hAnsi="Arial" w:cs="Arial"/>
          <w:sz w:val="24"/>
          <w:szCs w:val="24"/>
        </w:rPr>
        <w:t xml:space="preserve"> za dodjelu </w:t>
      </w:r>
      <w:r w:rsidRPr="00ED1A30">
        <w:rPr>
          <w:rFonts w:ascii="Arial" w:hAnsi="Arial" w:cs="Arial"/>
          <w:sz w:val="24"/>
          <w:szCs w:val="24"/>
        </w:rPr>
        <w:lastRenderedPageBreak/>
        <w:t>koncesije (produženje ugovora) za eksploataciju mineralne sirovine - rude gipsa na lokalitetu „</w:t>
      </w:r>
      <w:proofErr w:type="spellStart"/>
      <w:r w:rsidRPr="00ED1A30">
        <w:rPr>
          <w:rFonts w:ascii="Arial" w:hAnsi="Arial" w:cs="Arial"/>
          <w:sz w:val="24"/>
          <w:szCs w:val="24"/>
        </w:rPr>
        <w:t>Elezovac</w:t>
      </w:r>
      <w:proofErr w:type="spellEnd"/>
      <w:r w:rsidRPr="00ED1A30">
        <w:rPr>
          <w:rFonts w:ascii="Arial" w:hAnsi="Arial" w:cs="Arial"/>
          <w:sz w:val="24"/>
          <w:szCs w:val="24"/>
        </w:rPr>
        <w:t>“, općina Donji Vakuf broj: 01-14-0172</w:t>
      </w:r>
      <w:r>
        <w:rPr>
          <w:rFonts w:ascii="Arial" w:hAnsi="Arial" w:cs="Arial"/>
          <w:sz w:val="24"/>
          <w:szCs w:val="24"/>
        </w:rPr>
        <w:t>2</w:t>
      </w:r>
      <w:r w:rsidRPr="00ED1A30">
        <w:rPr>
          <w:rFonts w:ascii="Arial" w:hAnsi="Arial" w:cs="Arial"/>
          <w:sz w:val="24"/>
          <w:szCs w:val="24"/>
        </w:rPr>
        <w:t>/22 od 24.10.2022.godine kako slijedi:</w:t>
      </w:r>
    </w:p>
    <w:p w14:paraId="6FF3B5C0" w14:textId="77777777" w:rsidR="00ED1A30" w:rsidRPr="00ED1A30" w:rsidRDefault="00ED1A30" w:rsidP="00ED1A3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A30">
        <w:rPr>
          <w:rFonts w:ascii="Arial" w:hAnsi="Arial" w:cs="Arial"/>
          <w:sz w:val="24"/>
          <w:szCs w:val="24"/>
        </w:rPr>
        <w:t>Ugovor o koncesiji se može zaključiti na period ne duži od 10 godina, s time da je koncesionar dužan godišnje dostavljati Općinskom vijeću Donji Vakuf informaciju ili izvještaj o izvršenoj eksploataciji mineralne sirovine – rude gipsa i visini uplaćene naknade za koncesiju;</w:t>
      </w:r>
    </w:p>
    <w:p w14:paraId="73906B60" w14:textId="77777777" w:rsidR="00ED1A30" w:rsidRPr="00ED1A30" w:rsidRDefault="00ED1A30" w:rsidP="00ED1A3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A30">
        <w:rPr>
          <w:rFonts w:ascii="Arial" w:hAnsi="Arial" w:cs="Arial"/>
          <w:sz w:val="24"/>
          <w:szCs w:val="24"/>
        </w:rPr>
        <w:t>Da se ugovor odmah raskine ukoliko koncesionar propusti da dostavi informaciju odnosno izvještaj Općinskom vijeću i ukoliko ne izmiruje svoje obaveze prema ugovoru o koncesiji;</w:t>
      </w:r>
    </w:p>
    <w:p w14:paraId="06743FFC" w14:textId="77777777" w:rsidR="00ED1A30" w:rsidRPr="00ED1A30" w:rsidRDefault="00ED1A30" w:rsidP="00ED1A3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A30">
        <w:rPr>
          <w:rFonts w:ascii="Arial" w:hAnsi="Arial" w:cs="Arial"/>
          <w:sz w:val="24"/>
          <w:szCs w:val="24"/>
        </w:rPr>
        <w:t xml:space="preserve">Koncesionar je dužan </w:t>
      </w:r>
      <w:proofErr w:type="spellStart"/>
      <w:r w:rsidRPr="00ED1A30">
        <w:rPr>
          <w:rFonts w:ascii="Arial" w:hAnsi="Arial" w:cs="Arial"/>
          <w:sz w:val="24"/>
          <w:szCs w:val="24"/>
        </w:rPr>
        <w:t>eksploataciono</w:t>
      </w:r>
      <w:proofErr w:type="spellEnd"/>
      <w:r w:rsidRPr="00ED1A30">
        <w:rPr>
          <w:rFonts w:ascii="Arial" w:hAnsi="Arial" w:cs="Arial"/>
          <w:sz w:val="24"/>
          <w:szCs w:val="24"/>
        </w:rPr>
        <w:t xml:space="preserve"> polje opremiti nadzornim kamerama i vagom kako bi se osigurali </w:t>
      </w:r>
      <w:proofErr w:type="spellStart"/>
      <w:r w:rsidRPr="00ED1A30">
        <w:rPr>
          <w:rFonts w:ascii="Arial" w:hAnsi="Arial" w:cs="Arial"/>
          <w:sz w:val="24"/>
          <w:szCs w:val="24"/>
        </w:rPr>
        <w:t>tačni</w:t>
      </w:r>
      <w:proofErr w:type="spellEnd"/>
      <w:r w:rsidRPr="00ED1A30">
        <w:rPr>
          <w:rFonts w:ascii="Arial" w:hAnsi="Arial" w:cs="Arial"/>
          <w:sz w:val="24"/>
          <w:szCs w:val="24"/>
        </w:rPr>
        <w:t xml:space="preserve"> podaci o </w:t>
      </w:r>
      <w:proofErr w:type="spellStart"/>
      <w:r w:rsidRPr="00ED1A30">
        <w:rPr>
          <w:rFonts w:ascii="Arial" w:hAnsi="Arial" w:cs="Arial"/>
          <w:sz w:val="24"/>
          <w:szCs w:val="24"/>
        </w:rPr>
        <w:t>eksploatisanim</w:t>
      </w:r>
      <w:proofErr w:type="spellEnd"/>
      <w:r w:rsidRPr="00ED1A30">
        <w:rPr>
          <w:rFonts w:ascii="Arial" w:hAnsi="Arial" w:cs="Arial"/>
          <w:sz w:val="24"/>
          <w:szCs w:val="24"/>
        </w:rPr>
        <w:t xml:space="preserve"> količinama;</w:t>
      </w:r>
    </w:p>
    <w:p w14:paraId="34C74EA2" w14:textId="77777777" w:rsidR="00ED1A30" w:rsidRPr="00ED1A30" w:rsidRDefault="00ED1A30" w:rsidP="00ED1A3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A30">
        <w:rPr>
          <w:rFonts w:ascii="Arial" w:hAnsi="Arial" w:cs="Arial"/>
          <w:sz w:val="24"/>
          <w:szCs w:val="24"/>
        </w:rPr>
        <w:t xml:space="preserve">Koncesionar je dužan predvidjeti potencijalne opasnosti po zdravlje ljudi i okoliš koje mogu nastati </w:t>
      </w:r>
      <w:proofErr w:type="spellStart"/>
      <w:r w:rsidRPr="00ED1A30">
        <w:rPr>
          <w:rFonts w:ascii="Arial" w:hAnsi="Arial" w:cs="Arial"/>
          <w:sz w:val="24"/>
          <w:szCs w:val="24"/>
        </w:rPr>
        <w:t>usljed</w:t>
      </w:r>
      <w:proofErr w:type="spellEnd"/>
      <w:r w:rsidRPr="00ED1A30">
        <w:rPr>
          <w:rFonts w:ascii="Arial" w:hAnsi="Arial" w:cs="Arial"/>
          <w:sz w:val="24"/>
          <w:szCs w:val="24"/>
        </w:rPr>
        <w:t xml:space="preserve"> eksploatacije te je dužan unaprijed poduzeti sve mjere kako bi se izbjegle opasne situacije i otkloniti posljedice u slučaju nastanka opasnosti i štete kao i nadoknaditi svu prouzrokovanu štetu, te ukoliko to propusti učiniti isto predstavlja </w:t>
      </w:r>
      <w:proofErr w:type="spellStart"/>
      <w:r w:rsidRPr="00ED1A30">
        <w:rPr>
          <w:rFonts w:ascii="Arial" w:hAnsi="Arial" w:cs="Arial"/>
          <w:sz w:val="24"/>
          <w:szCs w:val="24"/>
        </w:rPr>
        <w:t>osnov</w:t>
      </w:r>
      <w:proofErr w:type="spellEnd"/>
      <w:r w:rsidRPr="00ED1A30">
        <w:rPr>
          <w:rFonts w:ascii="Arial" w:hAnsi="Arial" w:cs="Arial"/>
          <w:sz w:val="24"/>
          <w:szCs w:val="24"/>
        </w:rPr>
        <w:t xml:space="preserve"> za raskid ugovora  koncesiji;</w:t>
      </w:r>
    </w:p>
    <w:p w14:paraId="5D207D82" w14:textId="77777777" w:rsidR="00ED1A30" w:rsidRPr="00ED1A30" w:rsidRDefault="00ED1A30" w:rsidP="00ED1A3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A30">
        <w:rPr>
          <w:rFonts w:ascii="Arial" w:hAnsi="Arial" w:cs="Arial"/>
          <w:sz w:val="24"/>
          <w:szCs w:val="24"/>
        </w:rPr>
        <w:t xml:space="preserve">Da koncesionar pristaje na plaćanje posebne naknade u visini od 10% prosječne tržišne cijene rude gipsa na ukupno </w:t>
      </w:r>
      <w:proofErr w:type="spellStart"/>
      <w:r w:rsidRPr="00ED1A30">
        <w:rPr>
          <w:rFonts w:ascii="Arial" w:hAnsi="Arial" w:cs="Arial"/>
          <w:sz w:val="24"/>
          <w:szCs w:val="24"/>
        </w:rPr>
        <w:t>eksploatisanu</w:t>
      </w:r>
      <w:proofErr w:type="spellEnd"/>
      <w:r w:rsidRPr="00ED1A30">
        <w:rPr>
          <w:rFonts w:ascii="Arial" w:hAnsi="Arial" w:cs="Arial"/>
          <w:sz w:val="24"/>
          <w:szCs w:val="24"/>
        </w:rPr>
        <w:t xml:space="preserve"> količinu rude gipsa izraženo u tonama, u korist budžeta Općine Donji Vakuf, za svaku kalendarsku godinu dok ugovor o koncesiji traje, što bi se </w:t>
      </w:r>
      <w:proofErr w:type="spellStart"/>
      <w:r w:rsidRPr="00ED1A30">
        <w:rPr>
          <w:rFonts w:ascii="Arial" w:hAnsi="Arial" w:cs="Arial"/>
          <w:sz w:val="24"/>
          <w:szCs w:val="24"/>
        </w:rPr>
        <w:t>regulisalo</w:t>
      </w:r>
      <w:proofErr w:type="spellEnd"/>
      <w:r w:rsidRPr="00ED1A30">
        <w:rPr>
          <w:rFonts w:ascii="Arial" w:hAnsi="Arial" w:cs="Arial"/>
          <w:sz w:val="24"/>
          <w:szCs w:val="24"/>
        </w:rPr>
        <w:t xml:space="preserve"> posebnim ugovorom između Općine Donji Vakuf i koncesionara.</w:t>
      </w:r>
    </w:p>
    <w:p w14:paraId="556F0AF8" w14:textId="77777777" w:rsidR="00ED1A30" w:rsidRPr="003034C6" w:rsidRDefault="00ED1A30" w:rsidP="00ED1A30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19EA46DF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6. Ponuda iznosa i načina plaćanja naknade za koncesiju</w:t>
      </w:r>
      <w:r w:rsidRPr="003034C6">
        <w:rPr>
          <w:rFonts w:ascii="Arial" w:hAnsi="Arial" w:cs="Arial"/>
          <w:b/>
          <w:i/>
          <w:sz w:val="24"/>
          <w:szCs w:val="24"/>
          <w:lang w:val="hr-HR"/>
        </w:rPr>
        <w:br/>
      </w:r>
      <w:r w:rsidRPr="003034C6">
        <w:rPr>
          <w:rFonts w:ascii="Arial" w:hAnsi="Arial" w:cs="Arial"/>
          <w:sz w:val="24"/>
          <w:szCs w:val="24"/>
          <w:lang w:val="hr-HR"/>
        </w:rPr>
        <w:t>Jednokratna naknada za koncesiju istražnog prostora je najmanje 200 KM/ha,</w:t>
      </w:r>
    </w:p>
    <w:p w14:paraId="4BAD86C1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-  Godišnja naknada za koncesiju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eksploatacionog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prostora je najmanje 100 KM/ha,</w:t>
      </w:r>
    </w:p>
    <w:p w14:paraId="5B1782F9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-  Postotak prosječne prodajne cijene po </w:t>
      </w:r>
      <w:r>
        <w:rPr>
          <w:rFonts w:ascii="Arial" w:hAnsi="Arial" w:cs="Arial"/>
          <w:sz w:val="24"/>
          <w:szCs w:val="24"/>
          <w:lang w:val="hr-HR"/>
        </w:rPr>
        <w:t>toni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gipsa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(najmanje 3%).</w:t>
      </w:r>
    </w:p>
    <w:p w14:paraId="30087F59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510A3A98" w14:textId="77777777" w:rsidR="00FE255D" w:rsidRDefault="00FE255D" w:rsidP="00FE255D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7. Obavezni uslovi i standardi za vršenje djelatnosti. </w:t>
      </w:r>
    </w:p>
    <w:p w14:paraId="1076BB14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dobijanju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koncesije, koncesionar je dužan zatražiti odobrenje za istraživanje kojim će biti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definisani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uslovi istraživanja, obim istražnih radova, količina mineralne sirovine koja se može izvaditi i koristiti za laboratorijska ispitivanja. Koncesionar se obavezuje da će se pridržavati svih zakonskih propisa i standarda koji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regulišu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pitanja istraživanja mineralnih sirovina, zaštite okoline, vodoprivrede, šumarstva i zaštite na radu.</w:t>
      </w:r>
    </w:p>
    <w:p w14:paraId="35F3AA49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5FD878F3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 okončanju istraživanja, koje može trajati najduže tri godine u okviru trajanja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koncesionog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prava, koncesionar je dužan zatražiti odobrenje za eksploataciju, kojim će biti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definisani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uslovi eksploatacije, položaj eksploatacijskog prostora, način eksploatacije i rokovi u kojima se moraju izvršiti pripremne radnje za početak eksploatacije, a potom je koncesionar dužan pribaviti odobrenje za obavljanje radova. Koncesionar se obavezuje da će se pridržavati svih zakonskih propisa i standarda koji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regulišu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pitanja eksploatacije mineralnih sirovina, zaštite okoline, vodoprivrede, šumarstva i zaštite na radu.</w:t>
      </w:r>
    </w:p>
    <w:p w14:paraId="0EA4F898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EA3ED8D" w14:textId="77777777" w:rsidR="0076082E" w:rsidRDefault="00FE255D" w:rsidP="0076082E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8. Uslovi  prestanka i raskida ugovora o koncesiji </w:t>
      </w:r>
    </w:p>
    <w:p w14:paraId="69E18B6D" w14:textId="31DD1BDB" w:rsidR="00FE255D" w:rsidRPr="0076082E" w:rsidRDefault="00FE255D" w:rsidP="0076082E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Prestanak i raskid ugovora o koncesiji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regulisani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su članovima 21. i 22. Zakona o koncesijama, kao i drugim pozitivnim zakonskim propisima koji uređuju oblasti eksploatacije gdje su propisani uslovi ukidanja odobrenja za eksploataciju mineralnih sirovina.</w:t>
      </w:r>
    </w:p>
    <w:p w14:paraId="0CAEB4E2" w14:textId="77777777" w:rsidR="00FE255D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5C6CF2D5" w14:textId="77777777" w:rsidR="000B0C90" w:rsidRDefault="000B0C90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5AACCC10" w14:textId="77777777" w:rsidR="000B0C90" w:rsidRDefault="000B0C90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21D773A" w14:textId="77777777" w:rsidR="000B0C90" w:rsidRPr="003034C6" w:rsidRDefault="000B0C90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255E053D" w14:textId="77777777" w:rsidR="00FE255D" w:rsidRDefault="00FE255D" w:rsidP="00FE255D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9. Informacija o pravu nadzora nadležnih organa o izvršenju koncesije </w:t>
      </w:r>
    </w:p>
    <w:p w14:paraId="22FBC569" w14:textId="7142FE40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Nadzor u izvršavanju ugovora o koncesiji kao i odredbi Zakona o koncesijama vrše nadležna ministarstva davaoca koncesije  u okviru svojih nadležnosti, shodno članu 23. Zakona o koncesijama SBK </w:t>
      </w:r>
      <w:r w:rsidR="0076082E">
        <w:rPr>
          <w:rFonts w:ascii="Arial" w:hAnsi="Arial" w:cs="Arial"/>
          <w:sz w:val="24"/>
          <w:szCs w:val="24"/>
          <w:lang w:val="hr-HR"/>
        </w:rPr>
        <w:t>.</w:t>
      </w:r>
    </w:p>
    <w:p w14:paraId="2FD1153A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032821DF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10. Sadržaj ponude</w:t>
      </w:r>
    </w:p>
    <w:p w14:paraId="35A82CA6" w14:textId="77777777" w:rsidR="00FE255D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Ponuda treba da sadrži elemente propisane članom 7. Zakona o koncesijama, te članovima 8., 11. i 12. Pravilnika o načinu procjene najpovoljnije ponude za dodjelu koncesije iz nadležnosti Ministarstva privrede, te o dokumentaciji potrebnoj za postupak procjene (Sl. novine SBK, broj 12/09), odnosno ponuda se sastoji iz dva dijela:«Tehnički dio ponude» i «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Finansijski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dio</w:t>
      </w:r>
      <w:r>
        <w:rPr>
          <w:rFonts w:ascii="Arial" w:hAnsi="Arial" w:cs="Arial"/>
          <w:sz w:val="24"/>
          <w:szCs w:val="24"/>
          <w:lang w:val="hr-HR"/>
        </w:rPr>
        <w:t xml:space="preserve"> p</w:t>
      </w:r>
      <w:r w:rsidRPr="003034C6">
        <w:rPr>
          <w:rFonts w:ascii="Arial" w:hAnsi="Arial" w:cs="Arial"/>
          <w:sz w:val="24"/>
          <w:szCs w:val="24"/>
          <w:lang w:val="hr-HR"/>
        </w:rPr>
        <w:t>onude».</w:t>
      </w:r>
    </w:p>
    <w:p w14:paraId="0FC59E79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2B5D3AFC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>«Tehnički dio ponude»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treba da sadrži:</w:t>
      </w:r>
    </w:p>
    <w:p w14:paraId="32ACA3C6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naziv 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tačnu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adresu ponuđača (mjesto, ulica, broj, telefon, kontakt osoba i drugi podaci koji mogu poslužiti za efikasnije komuniciranje),</w:t>
      </w:r>
    </w:p>
    <w:p w14:paraId="2413AEAF" w14:textId="1338C0C4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ovjerenu kopiju </w:t>
      </w:r>
      <w:r w:rsidRPr="003034C6">
        <w:rPr>
          <w:rFonts w:ascii="Arial" w:hAnsi="Arial" w:cs="Arial"/>
          <w:sz w:val="24"/>
          <w:szCs w:val="24"/>
          <w:lang w:val="hr-HR"/>
        </w:rPr>
        <w:t>Rješenj</w:t>
      </w:r>
      <w:r>
        <w:rPr>
          <w:rFonts w:ascii="Arial" w:hAnsi="Arial" w:cs="Arial"/>
          <w:sz w:val="24"/>
          <w:szCs w:val="24"/>
          <w:lang w:val="hr-HR"/>
        </w:rPr>
        <w:t>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o upisu u sudski registar sa ovjerenim prilozima ili ovjerenu kopiju drugog akta kojim se dokazuje da podnosilac ponude ima pravo obavljati djelatnost koja je predmet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koncesionog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zahtjeva – odnosno istraživanje i eksploatacija </w:t>
      </w:r>
      <w:r w:rsidR="001B74C0">
        <w:rPr>
          <w:rFonts w:ascii="Arial" w:hAnsi="Arial" w:cs="Arial"/>
          <w:sz w:val="24"/>
          <w:szCs w:val="24"/>
          <w:lang w:val="hr-HR"/>
        </w:rPr>
        <w:t>gipsa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, </w:t>
      </w:r>
    </w:p>
    <w:p w14:paraId="22213B8E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ovjerenu kopiju Uvjerenja o poreznoj registraciji / Uvjerenja o registraciji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obaveznika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poreza na dodanu vrijednost,</w:t>
      </w:r>
    </w:p>
    <w:p w14:paraId="6FF6711A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potvrdu nadležnog organa o redovnom plaćanju poreza, </w:t>
      </w:r>
    </w:p>
    <w:p w14:paraId="5C5DED54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potvrdu nadležnih organa o redovnom plaćanju doprinosa za zaposlenike za PIO/MIO i zdravstveno osiguranje ,</w:t>
      </w:r>
    </w:p>
    <w:p w14:paraId="1A668529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izjavu ponuđača da nije bio neuspješan u izvršavanju ugovora o koncesiji u protekle tri godine do momenta objavljivanja ovog Javnog poziva, odnosno za korisnike koncesije potvrdu o redovnom plaćanju naknade za koncesiju,</w:t>
      </w:r>
    </w:p>
    <w:p w14:paraId="6A0F40F8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uvjerenje nadležnog suda da odgovorno lice nije u posljednjih 5 godina osuđivano zbog kršenja propisa kojima se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sankcionišu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krivična djela iz oblasti privrede, privredni prijestupi, odnosno prekršaji iz oblasti privrede,</w:t>
      </w:r>
    </w:p>
    <w:p w14:paraId="663C6A72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uvjerenje nadležnog suda da ponuđač nije pod stečajem ili likvidacijom,</w:t>
      </w:r>
    </w:p>
    <w:p w14:paraId="36CC7706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listu referenci ponuđača (lista glavnih usluga pruženih u posljednje 3 godine sa ukupnim vrijednosnim iznosima, datumima i primateljima),</w:t>
      </w:r>
    </w:p>
    <w:p w14:paraId="5CFEF253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kvalifikaciona struktura zaposlenih kadrova i njihove reference i</w:t>
      </w:r>
    </w:p>
    <w:p w14:paraId="3BA34F7E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popis raspoložive opreme ponuđača.</w:t>
      </w:r>
    </w:p>
    <w:p w14:paraId="48C42211" w14:textId="77777777" w:rsidR="0076082E" w:rsidRDefault="0076082E" w:rsidP="00FE255D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14:paraId="032D597D" w14:textId="0A826E0A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>«</w:t>
      </w:r>
      <w:proofErr w:type="spellStart"/>
      <w:r w:rsidRPr="003034C6">
        <w:rPr>
          <w:rFonts w:ascii="Arial" w:hAnsi="Arial" w:cs="Arial"/>
          <w:b/>
          <w:sz w:val="24"/>
          <w:szCs w:val="24"/>
          <w:lang w:val="hr-HR"/>
        </w:rPr>
        <w:t>Finansijski</w:t>
      </w:r>
      <w:proofErr w:type="spellEnd"/>
      <w:r w:rsidRPr="003034C6">
        <w:rPr>
          <w:rFonts w:ascii="Arial" w:hAnsi="Arial" w:cs="Arial"/>
          <w:b/>
          <w:sz w:val="24"/>
          <w:szCs w:val="24"/>
          <w:lang w:val="hr-HR"/>
        </w:rPr>
        <w:t xml:space="preserve"> dio ponude»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treba da sadrži:</w:t>
      </w:r>
    </w:p>
    <w:p w14:paraId="7DCEB32C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izjavu o visini i načinu plaćanja naknade za koncesiju,</w:t>
      </w:r>
    </w:p>
    <w:p w14:paraId="7DBCA9FA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instrument osiguranja plaćanja naknade za koncesiju (ovjerena mjenica),</w:t>
      </w:r>
    </w:p>
    <w:p w14:paraId="49D1CA7D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studiju o ekonomskoj opravdanosti u sklopu koje će biti sadržani i očekivani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uticaji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cijelog projekta na okolinu sa mjerama da se oni otklone ili minimiziraju (član 7. Pravilnika o načinu procjene najpovoljnije ponude za dodjelu koncesije iz nadležnosti Ministarstva privrede,te o dokumentaciji potrebnoj za postupak procjene (Službene novine SBK broj 12/09)),</w:t>
      </w:r>
    </w:p>
    <w:p w14:paraId="10520231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ovjerenu kopiju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bilansa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stanja 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bilansa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uspjeha za zadnja  dva izvještajna perioda i</w:t>
      </w:r>
    </w:p>
    <w:p w14:paraId="352AD10B" w14:textId="77777777" w:rsidR="00FE255D" w:rsidRPr="003034C6" w:rsidRDefault="00FE255D" w:rsidP="00FE255D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dokaz o uplati za sudjelovanje u javnom pozivu.</w:t>
      </w:r>
    </w:p>
    <w:p w14:paraId="043B9E24" w14:textId="77777777" w:rsidR="0076082E" w:rsidRDefault="0076082E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46A25229" w14:textId="57750DDF" w:rsidR="00FE255D" w:rsidRPr="003034C6" w:rsidRDefault="00FE255D" w:rsidP="00FE255D">
      <w:pPr>
        <w:pStyle w:val="Bezproreda"/>
        <w:rPr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Napomena: Sve cijene i naknade moraju biti izražene u konvertibilnim markama </w:t>
      </w:r>
      <w:r w:rsidR="0076082E">
        <w:rPr>
          <w:rFonts w:ascii="Arial" w:hAnsi="Arial" w:cs="Arial"/>
          <w:sz w:val="24"/>
          <w:szCs w:val="24"/>
          <w:lang w:val="hr-HR"/>
        </w:rPr>
        <w:t>(</w:t>
      </w:r>
      <w:r w:rsidRPr="003034C6">
        <w:rPr>
          <w:rFonts w:ascii="Arial" w:hAnsi="Arial" w:cs="Arial"/>
          <w:sz w:val="24"/>
          <w:szCs w:val="24"/>
          <w:lang w:val="hr-HR"/>
        </w:rPr>
        <w:t>KM).</w:t>
      </w:r>
      <w:r w:rsidRPr="003034C6">
        <w:rPr>
          <w:lang w:val="hr-HR"/>
        </w:rPr>
        <w:t xml:space="preserve"> </w:t>
      </w:r>
    </w:p>
    <w:p w14:paraId="5C36CD74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Ne dostavljati dokumentaciju partnerskih firmi jer ista neće biti predmet bodovanja.</w:t>
      </w:r>
    </w:p>
    <w:p w14:paraId="3D74BDD2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Dostavljena dokumentacija ne vraća se ponuđačima.</w:t>
      </w:r>
    </w:p>
    <w:p w14:paraId="42A30398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2F73B7C0" w14:textId="77777777" w:rsidR="000B0C90" w:rsidRDefault="000B0C90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02CDC40D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11. Način dodjele koncesije</w:t>
      </w:r>
    </w:p>
    <w:p w14:paraId="071D26BE" w14:textId="0E2BE249" w:rsidR="0076082E" w:rsidRPr="00D84A24" w:rsidRDefault="0076082E" w:rsidP="0076082E">
      <w:pPr>
        <w:pStyle w:val="Tijeloteksta"/>
        <w:tabs>
          <w:tab w:val="left" w:pos="360"/>
        </w:tabs>
        <w:rPr>
          <w:rFonts w:ascii="Arial" w:hAnsi="Arial" w:cs="Arial"/>
          <w:iCs/>
          <w:lang w:val="hr-HR"/>
        </w:rPr>
      </w:pPr>
      <w:r w:rsidRPr="00D84A24">
        <w:rPr>
          <w:rFonts w:ascii="Arial" w:hAnsi="Arial" w:cs="Arial"/>
          <w:iCs/>
          <w:lang w:val="hr-HR"/>
        </w:rPr>
        <w:t xml:space="preserve">Koncesija se dodjeljuje prema sistemu </w:t>
      </w:r>
      <w:r w:rsidRPr="00D84A24">
        <w:rPr>
          <w:rFonts w:ascii="Arial" w:hAnsi="Arial" w:cs="Arial"/>
          <w:b/>
          <w:iCs/>
          <w:lang w:val="hr-HR"/>
        </w:rPr>
        <w:t>D.B.O.T</w:t>
      </w:r>
      <w:r w:rsidRPr="00D84A24">
        <w:rPr>
          <w:rFonts w:ascii="Arial" w:hAnsi="Arial" w:cs="Arial"/>
          <w:iCs/>
          <w:lang w:val="hr-HR"/>
        </w:rPr>
        <w:t>. (</w:t>
      </w:r>
      <w:proofErr w:type="spellStart"/>
      <w:r w:rsidRPr="00D84A24">
        <w:rPr>
          <w:rFonts w:ascii="Arial" w:hAnsi="Arial" w:cs="Arial"/>
          <w:iCs/>
          <w:lang w:val="hr-HR"/>
        </w:rPr>
        <w:t>Desing</w:t>
      </w:r>
      <w:proofErr w:type="spellEnd"/>
      <w:r w:rsidRPr="00D84A24">
        <w:rPr>
          <w:rFonts w:ascii="Arial" w:hAnsi="Arial" w:cs="Arial"/>
          <w:iCs/>
          <w:lang w:val="hr-HR"/>
        </w:rPr>
        <w:t xml:space="preserve">, </w:t>
      </w:r>
      <w:proofErr w:type="spellStart"/>
      <w:r w:rsidRPr="00D84A24">
        <w:rPr>
          <w:rFonts w:ascii="Arial" w:hAnsi="Arial" w:cs="Arial"/>
          <w:iCs/>
          <w:lang w:val="hr-HR"/>
        </w:rPr>
        <w:t>Build</w:t>
      </w:r>
      <w:proofErr w:type="spellEnd"/>
      <w:r w:rsidRPr="00D84A24">
        <w:rPr>
          <w:rFonts w:ascii="Arial" w:hAnsi="Arial" w:cs="Arial"/>
          <w:iCs/>
          <w:lang w:val="hr-HR"/>
        </w:rPr>
        <w:t xml:space="preserve">, </w:t>
      </w:r>
      <w:proofErr w:type="spellStart"/>
      <w:r w:rsidRPr="00D84A24">
        <w:rPr>
          <w:rFonts w:ascii="Arial" w:hAnsi="Arial" w:cs="Arial"/>
          <w:iCs/>
          <w:lang w:val="hr-HR"/>
        </w:rPr>
        <w:t>Operate</w:t>
      </w:r>
      <w:proofErr w:type="spellEnd"/>
      <w:r w:rsidRPr="00D84A24">
        <w:rPr>
          <w:rFonts w:ascii="Arial" w:hAnsi="Arial" w:cs="Arial"/>
          <w:iCs/>
          <w:lang w:val="hr-HR"/>
        </w:rPr>
        <w:t>, Transfer-</w:t>
      </w:r>
      <w:proofErr w:type="spellStart"/>
      <w:r w:rsidRPr="00D84A24">
        <w:rPr>
          <w:rFonts w:ascii="Arial" w:hAnsi="Arial" w:cs="Arial"/>
          <w:iCs/>
          <w:lang w:val="hr-HR"/>
        </w:rPr>
        <w:t>Projektuj</w:t>
      </w:r>
      <w:proofErr w:type="spellEnd"/>
      <w:r w:rsidRPr="00D84A24">
        <w:rPr>
          <w:rFonts w:ascii="Arial" w:hAnsi="Arial" w:cs="Arial"/>
          <w:iCs/>
          <w:lang w:val="hr-HR"/>
        </w:rPr>
        <w:t xml:space="preserve">, Izgradi, Upravljaj, Prenesi) tako da će koncesionar, nakon proteka vremena na koje je dodijeljena koncesija, prenijeti izgrađena postrojenja </w:t>
      </w:r>
      <w:r>
        <w:rPr>
          <w:rFonts w:ascii="Arial" w:hAnsi="Arial" w:cs="Arial"/>
          <w:iCs/>
          <w:lang w:val="hr-HR"/>
        </w:rPr>
        <w:t xml:space="preserve">i objekte </w:t>
      </w:r>
      <w:r w:rsidRPr="00D84A24">
        <w:rPr>
          <w:rFonts w:ascii="Arial" w:hAnsi="Arial" w:cs="Arial"/>
          <w:iCs/>
          <w:lang w:val="hr-HR"/>
        </w:rPr>
        <w:t>u funkcionalnom stanju na Srednjobosanski  kanton sa pripadajućom dokumentacijom.</w:t>
      </w:r>
    </w:p>
    <w:p w14:paraId="74705228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140CC357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>12.Uslovi povratka korištenog dobra</w:t>
      </w:r>
    </w:p>
    <w:p w14:paraId="48AEAF5B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Poslije završene eksploatacije koncesionar je dužan u potpunosti završiti tehničku i biološku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rekultivaciju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zemljišta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koncesionog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polja, te površine koje su državne vratiti općini, a na otkupljenim površinama zadržati pravo korištenja.</w:t>
      </w:r>
    </w:p>
    <w:p w14:paraId="708A0C39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7B03E28F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13. Kriteriji za izbor najpovoljnije ponude:</w:t>
      </w:r>
    </w:p>
    <w:p w14:paraId="5F1791E4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13.1.Visina naknade za koncesiju</w:t>
      </w:r>
    </w:p>
    <w:p w14:paraId="36B0E427" w14:textId="77777777" w:rsidR="00FE255D" w:rsidRPr="003034C6" w:rsidRDefault="00FE255D" w:rsidP="00FE255D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jednokratna naknada za koncesiju istražnog prostora je najmanje 200 KM/ha,</w:t>
      </w:r>
    </w:p>
    <w:p w14:paraId="3B2D809D" w14:textId="2AB86A72" w:rsidR="00FE255D" w:rsidRPr="003034C6" w:rsidRDefault="0076082E" w:rsidP="00FE255D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godišnja</w:t>
      </w:r>
      <w:r w:rsidR="00FE255D" w:rsidRPr="003034C6">
        <w:rPr>
          <w:rFonts w:ascii="Arial" w:hAnsi="Arial" w:cs="Arial"/>
          <w:sz w:val="24"/>
          <w:szCs w:val="24"/>
          <w:lang w:val="hr-HR"/>
        </w:rPr>
        <w:t xml:space="preserve"> naknada za koncesiju </w:t>
      </w:r>
      <w:proofErr w:type="spellStart"/>
      <w:r w:rsidR="00FE255D" w:rsidRPr="003034C6">
        <w:rPr>
          <w:rFonts w:ascii="Arial" w:hAnsi="Arial" w:cs="Arial"/>
          <w:sz w:val="24"/>
          <w:szCs w:val="24"/>
          <w:lang w:val="hr-HR"/>
        </w:rPr>
        <w:t>eksploatacionog</w:t>
      </w:r>
      <w:proofErr w:type="spellEnd"/>
      <w:r w:rsidR="00FE255D" w:rsidRPr="003034C6">
        <w:rPr>
          <w:rFonts w:ascii="Arial" w:hAnsi="Arial" w:cs="Arial"/>
          <w:sz w:val="24"/>
          <w:szCs w:val="24"/>
          <w:lang w:val="hr-HR"/>
        </w:rPr>
        <w:t xml:space="preserve"> prostora je najmanje 100 KM/ha,</w:t>
      </w:r>
    </w:p>
    <w:p w14:paraId="5BABD5B5" w14:textId="1B421D29" w:rsidR="00FE255D" w:rsidRPr="003034C6" w:rsidRDefault="00FE255D" w:rsidP="00FE255D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postotak prosječne prodajne cijene po </w:t>
      </w:r>
      <w:r w:rsidR="0076082E">
        <w:rPr>
          <w:rFonts w:ascii="Arial" w:hAnsi="Arial" w:cs="Arial"/>
          <w:sz w:val="24"/>
          <w:szCs w:val="24"/>
          <w:lang w:val="hr-HR"/>
        </w:rPr>
        <w:t>toni gipsa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(najmanje 3%).</w:t>
      </w:r>
    </w:p>
    <w:p w14:paraId="6A327650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Ovaj kriterij nosi 60 % vrijednosti ponude.</w:t>
      </w:r>
    </w:p>
    <w:p w14:paraId="2CF1DB0B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13.2.Pokazatelji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finansijskog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stanja ponuđača. </w:t>
      </w:r>
    </w:p>
    <w:p w14:paraId="556CF1C3" w14:textId="77777777" w:rsidR="00FE255D" w:rsidRPr="003034C6" w:rsidRDefault="00FE255D" w:rsidP="00FE255D">
      <w:pPr>
        <w:pStyle w:val="Bezproreda"/>
        <w:ind w:firstLine="708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Ovaj kriterij nosi 10 % vrijednosti ponude.</w:t>
      </w:r>
    </w:p>
    <w:p w14:paraId="4F83AB98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13.3.Iznos i vrsta investicije u programu</w:t>
      </w:r>
    </w:p>
    <w:p w14:paraId="095AB353" w14:textId="77777777" w:rsidR="00FE255D" w:rsidRPr="003034C6" w:rsidRDefault="00FE255D" w:rsidP="00FE255D">
      <w:pPr>
        <w:pStyle w:val="Bezproreda"/>
        <w:ind w:firstLine="708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Ovaj kriterij nosi 10 % vrijednosti ponude.</w:t>
      </w:r>
    </w:p>
    <w:p w14:paraId="779E271A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13.4.Broj radnika koje će zaposliti</w:t>
      </w:r>
    </w:p>
    <w:p w14:paraId="094F1A3E" w14:textId="77777777" w:rsidR="00FE255D" w:rsidRPr="003034C6" w:rsidRDefault="00FE255D" w:rsidP="00FE255D">
      <w:pPr>
        <w:pStyle w:val="Bezproreda"/>
        <w:ind w:firstLine="708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Ovaj kriterij nosi 10 % vrijednosti ponude.</w:t>
      </w:r>
    </w:p>
    <w:p w14:paraId="3AAE7180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13.5.Reference stečene u obavljanju radova koji su predmet koncesije </w:t>
      </w:r>
    </w:p>
    <w:p w14:paraId="5144FF16" w14:textId="77777777" w:rsidR="00FE255D" w:rsidRPr="003034C6" w:rsidRDefault="00FE255D" w:rsidP="00FE255D">
      <w:pPr>
        <w:pStyle w:val="Bezproreda"/>
        <w:ind w:firstLine="708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Ovaj kriterij nosi 10 % vrijednosti ponude.</w:t>
      </w:r>
    </w:p>
    <w:p w14:paraId="5EFAC2AF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</w:p>
    <w:p w14:paraId="550BAFA8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14. Podnošenje ponuda</w:t>
      </w:r>
    </w:p>
    <w:p w14:paraId="3C5E9214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Naknada za sudjelovanje u javnom pozivu je 3.000,00 KM bez prava povrata. </w:t>
      </w:r>
    </w:p>
    <w:p w14:paraId="1316DF23" w14:textId="01000B3B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Naknada se uplaćuje na račun budžeta SBK broj: </w:t>
      </w:r>
      <w:r w:rsidR="0076082E">
        <w:rPr>
          <w:rFonts w:ascii="Arial" w:hAnsi="Arial" w:cs="Arial"/>
          <w:lang w:val="hr-HR"/>
        </w:rPr>
        <w:t xml:space="preserve">1341130360000194 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kod </w:t>
      </w:r>
      <w:r w:rsidR="00D84E01">
        <w:rPr>
          <w:rFonts w:ascii="Arial" w:hAnsi="Arial" w:cs="Arial"/>
          <w:lang w:val="hr-HR"/>
        </w:rPr>
        <w:t>ASA BANKE d.d</w:t>
      </w:r>
      <w:r w:rsidR="00D84E01">
        <w:rPr>
          <w:rFonts w:ascii="Arial" w:hAnsi="Arial" w:cs="Arial"/>
        </w:rPr>
        <w:t>.</w:t>
      </w:r>
      <w:r w:rsidRPr="003034C6">
        <w:rPr>
          <w:rFonts w:ascii="Arial" w:hAnsi="Arial" w:cs="Arial"/>
          <w:sz w:val="24"/>
          <w:szCs w:val="24"/>
          <w:lang w:val="hr-HR"/>
        </w:rPr>
        <w:t>, vrsta prihoda 721119,</w:t>
      </w:r>
      <w:r w:rsidRPr="003034C6">
        <w:rPr>
          <w:lang w:val="hr-HR"/>
        </w:rPr>
        <w:t xml:space="preserve">  </w:t>
      </w:r>
      <w:r w:rsidRPr="003034C6">
        <w:rPr>
          <w:rFonts w:ascii="Arial" w:hAnsi="Arial" w:cs="Arial"/>
          <w:sz w:val="24"/>
          <w:szCs w:val="24"/>
          <w:lang w:val="hr-HR"/>
        </w:rPr>
        <w:t>poziv na broj 0001501001, budžetska organizacija 1501001.</w:t>
      </w:r>
    </w:p>
    <w:p w14:paraId="6F7AFB55" w14:textId="5F7474D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Pismena ponuda (prikladno uvezana) se podnosi, na jednom od službenih jezika u BiH, u zapečaćenoj omotnici na kojoj je naznačena šifra javnog poziva (S </w:t>
      </w:r>
      <w:r w:rsidR="00D84E01">
        <w:rPr>
          <w:rFonts w:ascii="Arial" w:hAnsi="Arial" w:cs="Arial"/>
          <w:sz w:val="24"/>
          <w:szCs w:val="24"/>
          <w:lang w:val="hr-HR"/>
        </w:rPr>
        <w:t>2</w:t>
      </w:r>
      <w:r w:rsidRPr="003034C6">
        <w:rPr>
          <w:rFonts w:ascii="Arial" w:hAnsi="Arial" w:cs="Arial"/>
          <w:sz w:val="24"/>
          <w:szCs w:val="24"/>
          <w:lang w:val="hr-HR"/>
        </w:rPr>
        <w:t>/2</w:t>
      </w:r>
      <w:r w:rsidR="00056FD1">
        <w:rPr>
          <w:rFonts w:ascii="Arial" w:hAnsi="Arial" w:cs="Arial"/>
          <w:sz w:val="24"/>
          <w:szCs w:val="24"/>
          <w:lang w:val="hr-HR"/>
        </w:rPr>
        <w:t>5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) i naznakom </w:t>
      </w:r>
      <w:r w:rsidRPr="003034C6">
        <w:rPr>
          <w:rFonts w:ascii="Arial" w:hAnsi="Arial" w:cs="Arial"/>
          <w:b/>
          <w:sz w:val="24"/>
          <w:szCs w:val="24"/>
          <w:lang w:val="hr-HR"/>
        </w:rPr>
        <w:t>«PONUDA – NE OTVARAJ»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na adresu: Ministarstvo privrede, ul. Stanična 43. 72270 Travnik. U zatvorenoj koverti sa ponudom dostavljaju se dvije zatvorene koverte sa naznakom «Tehnički dio ponude» i «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Finansijski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dio ponude».</w:t>
      </w:r>
    </w:p>
    <w:p w14:paraId="5C08DFDE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Ponuda se podnosi Ministarstvu neposredno ili preporučenom poštom.</w:t>
      </w:r>
    </w:p>
    <w:p w14:paraId="5B812861" w14:textId="308BD7BC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Sve dodatne informacije,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zainteresovani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ponuđači mogu dobiti u Ministarstvu privrede Travnik, Ulica Prnjavor br.16. Kontakt osoba </w:t>
      </w:r>
      <w:r w:rsidR="00D84E01">
        <w:rPr>
          <w:rFonts w:ascii="Arial" w:hAnsi="Arial" w:cs="Arial"/>
          <w:sz w:val="24"/>
          <w:szCs w:val="24"/>
          <w:lang w:val="hr-HR"/>
        </w:rPr>
        <w:t>Aldin Ljubunčić</w:t>
      </w:r>
      <w:r w:rsidRPr="003034C6">
        <w:rPr>
          <w:rFonts w:ascii="Arial" w:hAnsi="Arial" w:cs="Arial"/>
          <w:sz w:val="24"/>
          <w:szCs w:val="24"/>
          <w:lang w:val="hr-HR"/>
        </w:rPr>
        <w:t>.</w:t>
      </w:r>
    </w:p>
    <w:p w14:paraId="04F6FE30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Rok za podnošenje ponuda je </w:t>
      </w:r>
      <w:r w:rsidRPr="003034C6">
        <w:rPr>
          <w:rFonts w:ascii="Arial" w:hAnsi="Arial" w:cs="Arial"/>
          <w:b/>
          <w:sz w:val="24"/>
          <w:szCs w:val="24"/>
          <w:lang w:val="hr-HR"/>
        </w:rPr>
        <w:t>30 (trideset) dana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od dana objavljivanja javnog poziva.</w:t>
      </w:r>
    </w:p>
    <w:p w14:paraId="12822EF6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Prijave podnesene preporučenom poštom smatrat će se valjanim ukoliko je datum otpreme pošte u skladu sa rokom iz prethodnog stava.</w:t>
      </w:r>
    </w:p>
    <w:p w14:paraId="27505DB3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Bilo koja ponuda koja se primi nakon propisanog roka biće vraćena ponuđaču neotvorena.</w:t>
      </w:r>
    </w:p>
    <w:p w14:paraId="512756B2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Nepotpune ponude neće se razmatrati.</w:t>
      </w:r>
    </w:p>
    <w:p w14:paraId="6D35CD1E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440AEBAA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 xml:space="preserve">15. Postupak izbora najpovoljnije ponude </w:t>
      </w:r>
    </w:p>
    <w:p w14:paraId="71FFA4A8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Postupak izbora najpovoljnije ponude vršit će Komisija u skladu sa Pravilnikom o načinu procjene najpovoljnije ponude za dodjelu koncesije iz nadležnosti Ministarstva privrede te o dokumentaciji potrebnoj za postupak procjene (Sl. novine SBK,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br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>: 12/09).</w:t>
      </w:r>
    </w:p>
    <w:p w14:paraId="775CC14E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055D05C3" w14:textId="77777777" w:rsidR="000B0C90" w:rsidRDefault="000B0C90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</w:p>
    <w:p w14:paraId="3C70CC57" w14:textId="77777777" w:rsidR="00FE255D" w:rsidRPr="003034C6" w:rsidRDefault="00FE255D" w:rsidP="00FE255D">
      <w:pPr>
        <w:pStyle w:val="Bezproreda"/>
        <w:rPr>
          <w:rFonts w:ascii="Arial" w:hAnsi="Arial" w:cs="Arial"/>
          <w:b/>
          <w:i/>
          <w:sz w:val="24"/>
          <w:szCs w:val="24"/>
          <w:lang w:val="hr-HR"/>
        </w:rPr>
      </w:pPr>
      <w:r w:rsidRPr="003034C6">
        <w:rPr>
          <w:rFonts w:ascii="Arial" w:hAnsi="Arial" w:cs="Arial"/>
          <w:b/>
          <w:i/>
          <w:sz w:val="24"/>
          <w:szCs w:val="24"/>
          <w:lang w:val="hr-HR"/>
        </w:rPr>
        <w:t>16. Otvaranje ponuda</w:t>
      </w:r>
    </w:p>
    <w:p w14:paraId="4E5BFAF3" w14:textId="77777777" w:rsidR="00FE255D" w:rsidRPr="003034C6" w:rsidRDefault="00FE255D" w:rsidP="00D84E0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Javno otvaranje ponuda obavit će se u zgradi Ministarstva privrede, ulica Prnjavor br.16. u Travniku. </w:t>
      </w:r>
    </w:p>
    <w:p w14:paraId="39B711D9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O datumu otvaranja ponuda ponuđači će biti obaviješteni na adresu ponuđača sa omotnice ponude ili na broj telefona sa omotnice ponude. </w:t>
      </w:r>
    </w:p>
    <w:p w14:paraId="3F3475F1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Otvaranju ponuda mogu prisustvovati ovlašteni predstavnici ponuđača uz predočavanje ovlaštenja, predstavnici sredstava javnog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informisanja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i zaposlenici Ministarstva privrede.</w:t>
      </w:r>
    </w:p>
    <w:p w14:paraId="5A9D7CA9" w14:textId="509665DE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Sve dodatne informacije i uvid u dokumentaciju,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zainteresovani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 mogu dobiti u Ministarstvu privrede Travnik, Ulica Prnjavor br.16., </w:t>
      </w:r>
      <w:bookmarkStart w:id="0" w:name="_GoBack"/>
      <w:bookmarkEnd w:id="0"/>
      <w:proofErr w:type="spellStart"/>
      <w:r w:rsidR="000B0C90" w:rsidRPr="000B0C90">
        <w:rPr>
          <w:rFonts w:ascii="Arial" w:hAnsi="Arial" w:cs="Arial"/>
          <w:sz w:val="24"/>
          <w:szCs w:val="24"/>
          <w:lang w:val="hr-HR"/>
        </w:rPr>
        <w:t>tel</w:t>
      </w:r>
      <w:proofErr w:type="spellEnd"/>
      <w:r w:rsidR="000B0C90" w:rsidRPr="000B0C90">
        <w:rPr>
          <w:rFonts w:ascii="Arial" w:hAnsi="Arial" w:cs="Arial"/>
          <w:sz w:val="24"/>
          <w:szCs w:val="24"/>
          <w:lang w:val="hr-HR"/>
        </w:rPr>
        <w:t>:++387/30 511-217</w:t>
      </w:r>
      <w:r w:rsidRPr="003034C6">
        <w:rPr>
          <w:rFonts w:ascii="Arial" w:hAnsi="Arial" w:cs="Arial"/>
          <w:sz w:val="24"/>
          <w:szCs w:val="24"/>
          <w:lang w:val="hr-HR"/>
        </w:rPr>
        <w:t>;</w:t>
      </w:r>
      <w:r w:rsidR="000B0C90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fax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:++387/30 511-729, e-mail: </w:t>
      </w:r>
      <w:proofErr w:type="spellStart"/>
      <w:r w:rsidRPr="003034C6">
        <w:rPr>
          <w:rFonts w:ascii="Arial" w:hAnsi="Arial" w:cs="Arial"/>
          <w:sz w:val="24"/>
          <w:szCs w:val="24"/>
          <w:lang w:val="hr-HR"/>
        </w:rPr>
        <w:t>min.priv</w:t>
      </w:r>
      <w:proofErr w:type="spellEnd"/>
      <w:r w:rsidRPr="003034C6">
        <w:rPr>
          <w:rFonts w:ascii="Arial" w:hAnsi="Arial" w:cs="Arial"/>
          <w:sz w:val="24"/>
          <w:szCs w:val="24"/>
          <w:lang w:val="hr-HR"/>
        </w:rPr>
        <w:t xml:space="preserve">@bih.net.ba, kontakt osoba: </w:t>
      </w:r>
      <w:r w:rsidR="00D84E01">
        <w:rPr>
          <w:rFonts w:ascii="Arial" w:hAnsi="Arial" w:cs="Arial"/>
          <w:sz w:val="24"/>
          <w:szCs w:val="24"/>
          <w:lang w:val="hr-HR"/>
        </w:rPr>
        <w:t>Aldin Ljubunčić</w:t>
      </w:r>
      <w:r w:rsidRPr="003034C6">
        <w:rPr>
          <w:rFonts w:ascii="Arial" w:hAnsi="Arial" w:cs="Arial"/>
          <w:sz w:val="24"/>
          <w:szCs w:val="24"/>
          <w:lang w:val="hr-HR"/>
        </w:rPr>
        <w:t>.</w:t>
      </w:r>
    </w:p>
    <w:p w14:paraId="66C43EA0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11A37B29" w14:textId="77777777" w:rsidR="00FE255D" w:rsidRPr="003034C6" w:rsidRDefault="00FE255D" w:rsidP="00FE255D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Ministarstvo privrede neće snositi nikakvu odgovornost prema učesnicima postupka, niti snositi nikakve troškove učesnika postupka.</w:t>
      </w:r>
    </w:p>
    <w:p w14:paraId="47B8911C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0EA3C860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Prispjela dokumentacija tokom ovog postupka  neće se vraćati.</w:t>
      </w:r>
    </w:p>
    <w:p w14:paraId="3C4ABF40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1A97D2D1" w14:textId="77777777" w:rsidR="00FE255D" w:rsidRPr="003034C6" w:rsidRDefault="00FE255D" w:rsidP="00FE255D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</w:t>
      </w:r>
    </w:p>
    <w:p w14:paraId="4D7F6A3A" w14:textId="19FB57B0" w:rsidR="00FE255D" w:rsidRPr="003034C6" w:rsidRDefault="00FE255D" w:rsidP="00D84E01">
      <w:pPr>
        <w:pStyle w:val="Bezproreda"/>
        <w:ind w:left="5670"/>
        <w:jc w:val="center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M I N I S T A R</w:t>
      </w:r>
    </w:p>
    <w:p w14:paraId="3B231017" w14:textId="7D7D3983" w:rsidR="00D84E01" w:rsidRDefault="00FE255D" w:rsidP="00D84E01">
      <w:pPr>
        <w:pStyle w:val="Bezproreda"/>
        <w:ind w:left="5670"/>
        <w:jc w:val="center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br/>
      </w:r>
    </w:p>
    <w:p w14:paraId="2152B084" w14:textId="495500FF" w:rsidR="00AF0D02" w:rsidRPr="00D84E01" w:rsidRDefault="00AF0D02" w:rsidP="00D84E01">
      <w:pPr>
        <w:pStyle w:val="Bezproreda"/>
        <w:ind w:left="5670"/>
        <w:jc w:val="center"/>
        <w:rPr>
          <w:rFonts w:ascii="Arial" w:hAnsi="Arial" w:cs="Arial"/>
          <w:sz w:val="24"/>
          <w:szCs w:val="24"/>
          <w:lang w:val="hr-HR"/>
        </w:rPr>
      </w:pPr>
      <w:proofErr w:type="spellStart"/>
      <w:r w:rsidRPr="00AF0D02">
        <w:rPr>
          <w:rFonts w:ascii="Arial" w:hAnsi="Arial" w:cs="Arial"/>
          <w:bCs/>
          <w:sz w:val="24"/>
          <w:szCs w:val="24"/>
        </w:rPr>
        <w:t>dr.sc</w:t>
      </w:r>
      <w:r w:rsidR="00232048">
        <w:rPr>
          <w:rFonts w:ascii="Arial" w:hAnsi="Arial" w:cs="Arial"/>
          <w:bCs/>
          <w:sz w:val="24"/>
          <w:szCs w:val="24"/>
        </w:rPr>
        <w:t>i</w:t>
      </w:r>
      <w:proofErr w:type="spellEnd"/>
      <w:r w:rsidRPr="00AF0D02">
        <w:rPr>
          <w:rFonts w:ascii="Arial" w:hAnsi="Arial" w:cs="Arial"/>
          <w:bCs/>
          <w:sz w:val="24"/>
          <w:szCs w:val="24"/>
        </w:rPr>
        <w:t>. Sedžad Milanović</w:t>
      </w:r>
    </w:p>
    <w:p w14:paraId="24E158B1" w14:textId="7C4A75B1" w:rsidR="00802AED" w:rsidRDefault="00802AED" w:rsidP="00802AED">
      <w:pPr>
        <w:rPr>
          <w:rFonts w:ascii="Arial" w:hAnsi="Arial" w:cs="Arial"/>
          <w:sz w:val="24"/>
          <w:szCs w:val="24"/>
        </w:rPr>
      </w:pPr>
    </w:p>
    <w:p w14:paraId="201A9B3C" w14:textId="77777777" w:rsidR="00002C60" w:rsidRDefault="00002C60" w:rsidP="00002C60">
      <w:pPr>
        <w:jc w:val="center"/>
      </w:pPr>
    </w:p>
    <w:p w14:paraId="17C58EE5" w14:textId="016274EE" w:rsidR="00002C60" w:rsidRDefault="00002C60" w:rsidP="00002C60">
      <w:pPr>
        <w:jc w:val="both"/>
        <w:rPr>
          <w:rFonts w:ascii="Arial" w:hAnsi="Arial" w:cs="Arial"/>
        </w:rPr>
      </w:pPr>
    </w:p>
    <w:p w14:paraId="392C7CD8" w14:textId="77777777" w:rsidR="00802AED" w:rsidRPr="00002C60" w:rsidRDefault="00802AED" w:rsidP="00002C60">
      <w:pPr>
        <w:jc w:val="both"/>
        <w:rPr>
          <w:rFonts w:ascii="Arial" w:hAnsi="Arial" w:cs="Arial"/>
        </w:rPr>
      </w:pPr>
    </w:p>
    <w:sectPr w:rsidR="00802AED" w:rsidRPr="00002C60" w:rsidSect="000C11DD">
      <w:foot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5ED27" w14:textId="77777777" w:rsidR="004C7509" w:rsidRDefault="004C7509" w:rsidP="002C5615">
      <w:pPr>
        <w:spacing w:after="0" w:line="240" w:lineRule="auto"/>
      </w:pPr>
      <w:r>
        <w:separator/>
      </w:r>
    </w:p>
  </w:endnote>
  <w:endnote w:type="continuationSeparator" w:id="0">
    <w:p w14:paraId="3DB29E2D" w14:textId="77777777" w:rsidR="004C7509" w:rsidRDefault="004C7509" w:rsidP="002C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73804" w14:textId="77777777" w:rsidR="002C5615" w:rsidRDefault="002C5615" w:rsidP="002C5615">
    <w:pPr>
      <w:pStyle w:val="Podnoje"/>
    </w:pPr>
    <w:r>
      <w:t>__________________________________________________________________________________</w:t>
    </w:r>
  </w:p>
  <w:p w14:paraId="4B3CE212" w14:textId="77777777" w:rsidR="002C5615" w:rsidRPr="00156F43" w:rsidRDefault="002C5615" w:rsidP="002C5615">
    <w:pPr>
      <w:pStyle w:val="Podnoje"/>
      <w:jc w:val="center"/>
      <w:rPr>
        <w:rFonts w:ascii="Arial" w:hAnsi="Arial" w:cs="Arial"/>
        <w:sz w:val="16"/>
        <w:szCs w:val="16"/>
      </w:rPr>
    </w:pPr>
    <w:r w:rsidRPr="00156F43">
      <w:rPr>
        <w:rFonts w:ascii="Arial" w:hAnsi="Arial" w:cs="Arial"/>
        <w:sz w:val="16"/>
        <w:szCs w:val="16"/>
      </w:rPr>
      <w:t xml:space="preserve">72270 Travnik, </w:t>
    </w:r>
    <w:r w:rsidR="00156F43">
      <w:rPr>
        <w:rFonts w:ascii="Arial" w:hAnsi="Arial" w:cs="Arial"/>
        <w:sz w:val="16"/>
        <w:szCs w:val="16"/>
      </w:rPr>
      <w:t>Prnjavor 16A</w:t>
    </w:r>
    <w:r w:rsidRPr="00156F43">
      <w:rPr>
        <w:rFonts w:ascii="Arial" w:hAnsi="Arial" w:cs="Arial"/>
        <w:sz w:val="16"/>
        <w:szCs w:val="16"/>
      </w:rPr>
      <w:t xml:space="preserve">, </w:t>
    </w:r>
    <w:proofErr w:type="spellStart"/>
    <w:r w:rsidRPr="00156F43">
      <w:rPr>
        <w:rFonts w:ascii="Arial" w:hAnsi="Arial" w:cs="Arial"/>
        <w:sz w:val="16"/>
        <w:szCs w:val="16"/>
      </w:rPr>
      <w:t>tel</w:t>
    </w:r>
    <w:proofErr w:type="spellEnd"/>
    <w:r w:rsidRPr="00156F43">
      <w:rPr>
        <w:rFonts w:ascii="Arial" w:hAnsi="Arial" w:cs="Arial"/>
        <w:sz w:val="16"/>
        <w:szCs w:val="16"/>
      </w:rPr>
      <w:t>: +387 (0)30 511 217, fax: +387 (0)30 511 729, e-mail: min.priv@bih.net.ba</w:t>
    </w:r>
  </w:p>
  <w:p w14:paraId="79B9A69A" w14:textId="77777777" w:rsidR="002C5615" w:rsidRDefault="002C56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1962A" w14:textId="77777777" w:rsidR="004C7509" w:rsidRDefault="004C7509" w:rsidP="002C5615">
      <w:pPr>
        <w:spacing w:after="0" w:line="240" w:lineRule="auto"/>
      </w:pPr>
      <w:r>
        <w:separator/>
      </w:r>
    </w:p>
  </w:footnote>
  <w:footnote w:type="continuationSeparator" w:id="0">
    <w:p w14:paraId="191F4B61" w14:textId="77777777" w:rsidR="004C7509" w:rsidRDefault="004C7509" w:rsidP="002C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0E3B"/>
    <w:multiLevelType w:val="hybridMultilevel"/>
    <w:tmpl w:val="0E041C02"/>
    <w:lvl w:ilvl="0" w:tplc="FD4A94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96D1F"/>
    <w:multiLevelType w:val="hybridMultilevel"/>
    <w:tmpl w:val="0C3E1B86"/>
    <w:lvl w:ilvl="0" w:tplc="85989C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8E554B"/>
    <w:multiLevelType w:val="hybridMultilevel"/>
    <w:tmpl w:val="612415C2"/>
    <w:lvl w:ilvl="0" w:tplc="1292B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4E62BF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E5604E"/>
    <w:multiLevelType w:val="hybridMultilevel"/>
    <w:tmpl w:val="3A265130"/>
    <w:lvl w:ilvl="0" w:tplc="EE1EAEC6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A45E3C4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E11B20"/>
    <w:multiLevelType w:val="hybridMultilevel"/>
    <w:tmpl w:val="04C2F430"/>
    <w:lvl w:ilvl="0" w:tplc="54EC5DC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DE2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38E6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30915"/>
    <w:multiLevelType w:val="hybridMultilevel"/>
    <w:tmpl w:val="487E9362"/>
    <w:lvl w:ilvl="0" w:tplc="29F64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7470"/>
    <w:multiLevelType w:val="hybridMultilevel"/>
    <w:tmpl w:val="174AD276"/>
    <w:lvl w:ilvl="0" w:tplc="B2889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0958A9"/>
    <w:multiLevelType w:val="hybridMultilevel"/>
    <w:tmpl w:val="4A74B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339A8"/>
    <w:multiLevelType w:val="hybridMultilevel"/>
    <w:tmpl w:val="25C2D272"/>
    <w:lvl w:ilvl="0" w:tplc="2A52E55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90D5C"/>
    <w:multiLevelType w:val="hybridMultilevel"/>
    <w:tmpl w:val="FDB82F02"/>
    <w:lvl w:ilvl="0" w:tplc="ADCCF7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01A18"/>
    <w:multiLevelType w:val="hybridMultilevel"/>
    <w:tmpl w:val="4A003B2E"/>
    <w:lvl w:ilvl="0" w:tplc="81E84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370ECB"/>
    <w:multiLevelType w:val="hybridMultilevel"/>
    <w:tmpl w:val="CB121F22"/>
    <w:lvl w:ilvl="0" w:tplc="DBCCB0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15"/>
    <w:rsid w:val="00002C60"/>
    <w:rsid w:val="00056FD1"/>
    <w:rsid w:val="00072304"/>
    <w:rsid w:val="000B0C90"/>
    <w:rsid w:val="000C11DD"/>
    <w:rsid w:val="000C2FAA"/>
    <w:rsid w:val="000F4CB6"/>
    <w:rsid w:val="00103CEB"/>
    <w:rsid w:val="00104F0C"/>
    <w:rsid w:val="00156F43"/>
    <w:rsid w:val="00160FC5"/>
    <w:rsid w:val="001B74C0"/>
    <w:rsid w:val="001C5084"/>
    <w:rsid w:val="00215782"/>
    <w:rsid w:val="002275A4"/>
    <w:rsid w:val="00232048"/>
    <w:rsid w:val="00294C49"/>
    <w:rsid w:val="002A53F7"/>
    <w:rsid w:val="002C5615"/>
    <w:rsid w:val="00364BB5"/>
    <w:rsid w:val="00387667"/>
    <w:rsid w:val="00422FC1"/>
    <w:rsid w:val="004555C7"/>
    <w:rsid w:val="00460331"/>
    <w:rsid w:val="00486EEF"/>
    <w:rsid w:val="004C7509"/>
    <w:rsid w:val="00536752"/>
    <w:rsid w:val="005E15EE"/>
    <w:rsid w:val="00623486"/>
    <w:rsid w:val="006A7661"/>
    <w:rsid w:val="006E2A7D"/>
    <w:rsid w:val="006F6043"/>
    <w:rsid w:val="00705930"/>
    <w:rsid w:val="00712A53"/>
    <w:rsid w:val="0076082E"/>
    <w:rsid w:val="00790465"/>
    <w:rsid w:val="007948B5"/>
    <w:rsid w:val="007B6734"/>
    <w:rsid w:val="007D4C43"/>
    <w:rsid w:val="00802AED"/>
    <w:rsid w:val="0083356B"/>
    <w:rsid w:val="008A265B"/>
    <w:rsid w:val="008A775A"/>
    <w:rsid w:val="008D307D"/>
    <w:rsid w:val="008F2C60"/>
    <w:rsid w:val="00903FBE"/>
    <w:rsid w:val="009742A6"/>
    <w:rsid w:val="009E4299"/>
    <w:rsid w:val="009F139F"/>
    <w:rsid w:val="00A462B8"/>
    <w:rsid w:val="00AB54BA"/>
    <w:rsid w:val="00AC394B"/>
    <w:rsid w:val="00AD4E5C"/>
    <w:rsid w:val="00AF0D02"/>
    <w:rsid w:val="00B67356"/>
    <w:rsid w:val="00BD5C61"/>
    <w:rsid w:val="00C20FC3"/>
    <w:rsid w:val="00CA039D"/>
    <w:rsid w:val="00D24B38"/>
    <w:rsid w:val="00D6581C"/>
    <w:rsid w:val="00D70CB3"/>
    <w:rsid w:val="00D84E01"/>
    <w:rsid w:val="00D92F9E"/>
    <w:rsid w:val="00E141C3"/>
    <w:rsid w:val="00E64565"/>
    <w:rsid w:val="00EC6E2C"/>
    <w:rsid w:val="00ED1A30"/>
    <w:rsid w:val="00F054A1"/>
    <w:rsid w:val="00F558BE"/>
    <w:rsid w:val="00F624B3"/>
    <w:rsid w:val="00F9763D"/>
    <w:rsid w:val="00FC0BA6"/>
    <w:rsid w:val="00FD741B"/>
    <w:rsid w:val="00FE1394"/>
    <w:rsid w:val="00FE255D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0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C1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0C11DD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C11D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61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C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615"/>
  </w:style>
  <w:style w:type="paragraph" w:styleId="Podnoje">
    <w:name w:val="footer"/>
    <w:basedOn w:val="Normal"/>
    <w:link w:val="PodnojeChar"/>
    <w:unhideWhenUsed/>
    <w:rsid w:val="002C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C5615"/>
  </w:style>
  <w:style w:type="character" w:customStyle="1" w:styleId="Naslov1Char">
    <w:name w:val="Naslov 1 Char"/>
    <w:basedOn w:val="Zadanifontodlomka"/>
    <w:link w:val="Naslov1"/>
    <w:rsid w:val="000C11DD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C11DD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C11DD"/>
    <w:rPr>
      <w:rFonts w:ascii="Arial" w:eastAsia="Times New Roman" w:hAnsi="Arial" w:cs="Arial"/>
      <w:b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rsid w:val="000C11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C11DD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-uvlaka2">
    <w:name w:val="Body Text Indent 2"/>
    <w:aliases w:val="  uvlaka 2"/>
    <w:basedOn w:val="Normal"/>
    <w:link w:val="Tijeloteksta-uvlaka2Char"/>
    <w:semiHidden/>
    <w:rsid w:val="000C11D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0C11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3">
    <w:name w:val="Body Text Indent 3"/>
    <w:aliases w:val=" uvlaka 3"/>
    <w:basedOn w:val="Normal"/>
    <w:link w:val="Tijeloteksta-uvlaka3Char"/>
    <w:semiHidden/>
    <w:rsid w:val="000C11DD"/>
    <w:pPr>
      <w:spacing w:after="0" w:line="240" w:lineRule="auto"/>
      <w:ind w:left="1425" w:hanging="1065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semiHidden/>
    <w:rsid w:val="000C11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Hiperveza">
    <w:name w:val="Hyperlink"/>
    <w:semiHidden/>
    <w:rsid w:val="000C11D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C11DD"/>
    <w:pPr>
      <w:ind w:left="720"/>
      <w:contextualSpacing/>
    </w:pPr>
    <w:rPr>
      <w:rFonts w:ascii="Calibri" w:eastAsia="Calibri" w:hAnsi="Calibri" w:cs="Times New Roman"/>
    </w:rPr>
  </w:style>
  <w:style w:type="character" w:styleId="HTML-navod">
    <w:name w:val="HTML Cite"/>
    <w:uiPriority w:val="99"/>
    <w:semiHidden/>
    <w:unhideWhenUsed/>
    <w:rsid w:val="000C11DD"/>
    <w:rPr>
      <w:i/>
      <w:iCs/>
    </w:rPr>
  </w:style>
  <w:style w:type="paragraph" w:styleId="Bezproreda">
    <w:name w:val="No Spacing"/>
    <w:uiPriority w:val="1"/>
    <w:qFormat/>
    <w:rsid w:val="00FE25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C1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0C11DD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C11D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61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C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615"/>
  </w:style>
  <w:style w:type="paragraph" w:styleId="Podnoje">
    <w:name w:val="footer"/>
    <w:basedOn w:val="Normal"/>
    <w:link w:val="PodnojeChar"/>
    <w:unhideWhenUsed/>
    <w:rsid w:val="002C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C5615"/>
  </w:style>
  <w:style w:type="character" w:customStyle="1" w:styleId="Naslov1Char">
    <w:name w:val="Naslov 1 Char"/>
    <w:basedOn w:val="Zadanifontodlomka"/>
    <w:link w:val="Naslov1"/>
    <w:rsid w:val="000C11DD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C11DD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C11DD"/>
    <w:rPr>
      <w:rFonts w:ascii="Arial" w:eastAsia="Times New Roman" w:hAnsi="Arial" w:cs="Arial"/>
      <w:b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rsid w:val="000C11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C11DD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-uvlaka2">
    <w:name w:val="Body Text Indent 2"/>
    <w:aliases w:val="  uvlaka 2"/>
    <w:basedOn w:val="Normal"/>
    <w:link w:val="Tijeloteksta-uvlaka2Char"/>
    <w:semiHidden/>
    <w:rsid w:val="000C11D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0C11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3">
    <w:name w:val="Body Text Indent 3"/>
    <w:aliases w:val=" uvlaka 3"/>
    <w:basedOn w:val="Normal"/>
    <w:link w:val="Tijeloteksta-uvlaka3Char"/>
    <w:semiHidden/>
    <w:rsid w:val="000C11DD"/>
    <w:pPr>
      <w:spacing w:after="0" w:line="240" w:lineRule="auto"/>
      <w:ind w:left="1425" w:hanging="1065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semiHidden/>
    <w:rsid w:val="000C11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Hiperveza">
    <w:name w:val="Hyperlink"/>
    <w:semiHidden/>
    <w:rsid w:val="000C11D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C11DD"/>
    <w:pPr>
      <w:ind w:left="720"/>
      <w:contextualSpacing/>
    </w:pPr>
    <w:rPr>
      <w:rFonts w:ascii="Calibri" w:eastAsia="Calibri" w:hAnsi="Calibri" w:cs="Times New Roman"/>
    </w:rPr>
  </w:style>
  <w:style w:type="character" w:styleId="HTML-navod">
    <w:name w:val="HTML Cite"/>
    <w:uiPriority w:val="99"/>
    <w:semiHidden/>
    <w:unhideWhenUsed/>
    <w:rsid w:val="000C11DD"/>
    <w:rPr>
      <w:i/>
      <w:iCs/>
    </w:rPr>
  </w:style>
  <w:style w:type="paragraph" w:styleId="Bezproreda">
    <w:name w:val="No Spacing"/>
    <w:uiPriority w:val="1"/>
    <w:qFormat/>
    <w:rsid w:val="00FE25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Tanja Topalovic</cp:lastModifiedBy>
  <cp:revision>12</cp:revision>
  <cp:lastPrinted>2020-11-11T13:38:00Z</cp:lastPrinted>
  <dcterms:created xsi:type="dcterms:W3CDTF">2024-11-14T08:32:00Z</dcterms:created>
  <dcterms:modified xsi:type="dcterms:W3CDTF">2025-01-03T13:40:00Z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-1130447544</vt:i4>
  </property>
  <property fmtid="{D5CDD505-2E9C-101B-9397-08002B2CF9AE}" pid="3" name="_NewReviewCycle">
    <vt:lpwstr/>
  </property>
  <property fmtid="{D5CDD505-2E9C-101B-9397-08002B2CF9AE}" pid="4" name="_EmailSubject">
    <vt:lpwstr>Zahtjev za ažuriranje web stranice-Elezovac</vt:lpwstr>
  </property>
  <property fmtid="{D5CDD505-2E9C-101B-9397-08002B2CF9AE}" pid="5" name="_AuthorEmail">
    <vt:lpwstr>min.priv@bih.net.ba</vt:lpwstr>
  </property>
  <property fmtid="{D5CDD505-2E9C-101B-9397-08002B2CF9AE}" pid="6" name="_AuthorEmailDisplayName">
    <vt:lpwstr>Ministarstvo privrede/gospodarstva SBK/KSB</vt:lpwstr>
  </property>
</Properties>
</file>