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55CA" w14:textId="008F8663" w:rsidR="00C26356" w:rsidRPr="006E5BA2" w:rsidRDefault="00C26356" w:rsidP="00C26356">
      <w:pPr>
        <w:spacing w:after="0"/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</w:pPr>
      <w:r w:rsidRPr="006E5BA2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Broj: UP</w:t>
      </w:r>
      <w:r w:rsidR="003860A9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1</w:t>
      </w:r>
      <w:r w:rsidR="00B23AF4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-07-19-7627</w:t>
      </w:r>
      <w:r w:rsidRPr="006E5BA2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/</w:t>
      </w:r>
      <w:r w:rsidR="003860A9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24</w:t>
      </w:r>
    </w:p>
    <w:p w14:paraId="34161534" w14:textId="7E256273" w:rsidR="00C26356" w:rsidRPr="006E5BA2" w:rsidRDefault="000A51CD" w:rsidP="00C26356">
      <w:pPr>
        <w:spacing w:after="0"/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</w:pPr>
      <w:r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Travnik:</w:t>
      </w:r>
      <w:r w:rsidR="00C26356" w:rsidRPr="006E5BA2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 xml:space="preserve"> </w:t>
      </w:r>
      <w:r w:rsidR="000B00DD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1</w:t>
      </w:r>
      <w:r w:rsidR="003D71AC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6</w:t>
      </w:r>
      <w:r w:rsidR="00C26356" w:rsidRPr="006E5BA2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.09.20</w:t>
      </w:r>
      <w:r w:rsidR="00B23AF4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24</w:t>
      </w:r>
      <w:r w:rsidR="00C26356" w:rsidRPr="006E5BA2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. godine</w:t>
      </w:r>
    </w:p>
    <w:p w14:paraId="4E38382B" w14:textId="77777777" w:rsidR="00C26356" w:rsidRPr="006E5BA2" w:rsidRDefault="00C26356" w:rsidP="00C26356">
      <w:pPr>
        <w:pStyle w:val="Tijeloteksta"/>
        <w:spacing w:before="13"/>
        <w:jc w:val="both"/>
        <w:rPr>
          <w:rFonts w:ascii="Cambria" w:hAnsi="Cambria"/>
          <w:sz w:val="24"/>
          <w:szCs w:val="24"/>
        </w:rPr>
      </w:pPr>
    </w:p>
    <w:p w14:paraId="685AE22B" w14:textId="49B6B051" w:rsidR="00A67EC7" w:rsidRPr="00837A1D" w:rsidRDefault="00A67EC7" w:rsidP="00A67EC7">
      <w:pPr>
        <w:ind w:firstLine="708"/>
        <w:jc w:val="both"/>
        <w:rPr>
          <w:rFonts w:ascii="Cambria" w:hAnsi="Cambria"/>
          <w:sz w:val="24"/>
          <w:szCs w:val="24"/>
          <w:lang w:val="bs-Latn-BA"/>
        </w:rPr>
      </w:pPr>
      <w:r w:rsidRPr="00837A1D">
        <w:rPr>
          <w:rFonts w:ascii="Cambria" w:hAnsi="Cambria" w:cs="Arial"/>
          <w:sz w:val="24"/>
          <w:szCs w:val="24"/>
        </w:rPr>
        <w:t xml:space="preserve">Ministarstvo prostornog uređenja, građenja, zaštite okoliša, povratka i stambenih poslova KSB/SBK Travnik, rješavajući po zahtjevu investitora </w:t>
      </w:r>
      <w:r w:rsidRPr="00837A1D">
        <w:rPr>
          <w:rFonts w:ascii="Cambria" w:hAnsi="Cambria"/>
          <w:sz w:val="24"/>
          <w:szCs w:val="24"/>
          <w:lang w:val="hr-BA"/>
        </w:rPr>
        <w:t>„</w:t>
      </w:r>
      <w:r w:rsidR="00063F75">
        <w:rPr>
          <w:rFonts w:ascii="Cambria" w:hAnsi="Cambria"/>
          <w:sz w:val="24"/>
          <w:szCs w:val="24"/>
          <w:lang w:val="hr-BA"/>
        </w:rPr>
        <w:t>C.I.A.K.</w:t>
      </w:r>
      <w:r w:rsidRPr="00837A1D">
        <w:rPr>
          <w:rFonts w:ascii="Cambria" w:hAnsi="Cambria"/>
          <w:sz w:val="24"/>
          <w:szCs w:val="24"/>
          <w:lang w:val="hr-BA"/>
        </w:rPr>
        <w:t xml:space="preserve">“ d.o.o. </w:t>
      </w:r>
      <w:r w:rsidR="005D037F">
        <w:rPr>
          <w:rFonts w:ascii="Cambria" w:hAnsi="Cambria"/>
          <w:sz w:val="24"/>
          <w:szCs w:val="24"/>
          <w:lang w:val="hr-BA"/>
        </w:rPr>
        <w:t>Sarajevo</w:t>
      </w:r>
      <w:r w:rsidR="00063F75" w:rsidRPr="006E5BA2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 xml:space="preserve"> - Podru</w:t>
      </w:r>
      <w:r w:rsidR="00063F75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>ž</w:t>
      </w:r>
      <w:r w:rsidR="00063F75" w:rsidRPr="006E5BA2">
        <w:rPr>
          <w:rFonts w:ascii="Cambria" w:hAnsi="Cambria" w:cs="Arial"/>
          <w:kern w:val="0"/>
          <w:sz w:val="24"/>
          <w:szCs w:val="24"/>
          <w:lang w:val="sr-Latn-BA"/>
          <w14:ligatures w14:val="none"/>
        </w:rPr>
        <w:t xml:space="preserve">nica </w:t>
      </w:r>
      <w:r w:rsidRPr="00837A1D">
        <w:rPr>
          <w:rFonts w:ascii="Cambria" w:hAnsi="Cambria"/>
          <w:sz w:val="24"/>
          <w:szCs w:val="24"/>
          <w:lang w:val="hr-BA"/>
        </w:rPr>
        <w:t xml:space="preserve">Jajce, za izdavanje/obnovu okolišne dozvole </w:t>
      </w:r>
      <w:r w:rsidR="000B00DD">
        <w:rPr>
          <w:rFonts w:ascii="Cambria" w:hAnsi="Cambria"/>
          <w:sz w:val="24"/>
          <w:szCs w:val="24"/>
          <w:lang w:val="hr-BA"/>
        </w:rPr>
        <w:t>Pogona za</w:t>
      </w:r>
      <w:r w:rsidRPr="00837A1D">
        <w:rPr>
          <w:rFonts w:ascii="Cambria" w:hAnsi="Cambria"/>
          <w:sz w:val="24"/>
          <w:szCs w:val="24"/>
          <w:lang w:val="hr-BA"/>
        </w:rPr>
        <w:t xml:space="preserve"> prikupljanje, skladištenje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837A1D">
        <w:rPr>
          <w:rFonts w:ascii="Cambria" w:hAnsi="Cambria"/>
          <w:sz w:val="24"/>
          <w:szCs w:val="24"/>
          <w:lang w:val="hr-BA"/>
        </w:rPr>
        <w:t>–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837A1D">
        <w:rPr>
          <w:rFonts w:ascii="Cambria" w:hAnsi="Cambria"/>
          <w:sz w:val="24"/>
          <w:szCs w:val="24"/>
          <w:lang w:val="hr-BA"/>
        </w:rPr>
        <w:t>p</w:t>
      </w:r>
      <w:r w:rsidR="00063F75">
        <w:rPr>
          <w:rFonts w:ascii="Cambria" w:hAnsi="Cambria"/>
          <w:sz w:val="24"/>
          <w:szCs w:val="24"/>
          <w:lang w:val="hr-BA"/>
        </w:rPr>
        <w:t>ri</w:t>
      </w:r>
      <w:r w:rsidRPr="00837A1D">
        <w:rPr>
          <w:rFonts w:ascii="Cambria" w:hAnsi="Cambria"/>
          <w:sz w:val="24"/>
          <w:szCs w:val="24"/>
          <w:lang w:val="hr-BA"/>
        </w:rPr>
        <w:t>vremeno zbrinjavanje opasnog i drugog otpada,</w:t>
      </w:r>
      <w:r w:rsidRPr="00837A1D">
        <w:rPr>
          <w:rFonts w:ascii="Cambria" w:hAnsi="Cambria"/>
          <w:sz w:val="24"/>
          <w:szCs w:val="24"/>
          <w:lang w:val="bs-Latn-BA"/>
        </w:rPr>
        <w:t xml:space="preserve"> na temelju čl</w:t>
      </w:r>
      <w:r>
        <w:rPr>
          <w:rFonts w:ascii="Cambria" w:hAnsi="Cambria"/>
          <w:sz w:val="24"/>
          <w:szCs w:val="24"/>
          <w:lang w:val="bs-Latn-BA"/>
        </w:rPr>
        <w:t>anka</w:t>
      </w:r>
      <w:r w:rsidRPr="00837A1D">
        <w:rPr>
          <w:rFonts w:ascii="Cambria" w:hAnsi="Cambria"/>
          <w:sz w:val="24"/>
          <w:szCs w:val="24"/>
          <w:lang w:val="bs-Latn-BA"/>
        </w:rPr>
        <w:t xml:space="preserve"> 86. Zakona o zaštiti okoliša ("Sl. novine FBiH“, broj 15/21), te </w:t>
      </w:r>
      <w:r w:rsidRPr="003D71AC">
        <w:rPr>
          <w:rFonts w:ascii="Cambria" w:hAnsi="Cambria"/>
          <w:sz w:val="24"/>
          <w:szCs w:val="24"/>
          <w:lang w:val="bs-Latn-BA"/>
        </w:rPr>
        <w:t xml:space="preserve">članka 4.1 </w:t>
      </w:r>
      <w:r w:rsidRPr="00837A1D">
        <w:rPr>
          <w:rFonts w:ascii="Cambria" w:hAnsi="Cambria"/>
          <w:sz w:val="24"/>
          <w:szCs w:val="24"/>
          <w:lang w:val="bs-Latn-BA"/>
        </w:rPr>
        <w:t>Priloga II – Lista pogona i postrojenja za koje kantonalno ministarstvo izdaje okolišnu dozvolu, Uredbe kojom se utvrđuju pogoni i postrojenja koja moraju imati okolišnu dozvolu ("Sl. novine FBiH", broj 51/21, 74/22) i članka 200. Zakona o upravnom postupku ("Sl. novine FBiH", broj 2/98),</w:t>
      </w:r>
      <w:r w:rsidR="000B00DD">
        <w:rPr>
          <w:rFonts w:ascii="Cambria" w:hAnsi="Cambria"/>
          <w:sz w:val="24"/>
          <w:szCs w:val="24"/>
          <w:lang w:val="bs-Latn-BA"/>
        </w:rPr>
        <w:t xml:space="preserve"> </w:t>
      </w:r>
      <w:r w:rsidRPr="00837A1D">
        <w:rPr>
          <w:rFonts w:ascii="Cambria" w:hAnsi="Cambria"/>
          <w:sz w:val="24"/>
          <w:szCs w:val="24"/>
          <w:lang w:val="bs-Latn-BA"/>
        </w:rPr>
        <w:t>d o n o s i:</w:t>
      </w:r>
    </w:p>
    <w:p w14:paraId="5FDF6409" w14:textId="77777777" w:rsidR="00C26356" w:rsidRPr="006E5BA2" w:rsidRDefault="00C26356" w:rsidP="00C26356">
      <w:pPr>
        <w:spacing w:after="0"/>
        <w:jc w:val="both"/>
        <w:rPr>
          <w:rFonts w:ascii="Cambria" w:hAnsi="Cambria"/>
          <w:bCs/>
          <w:i/>
          <w:iCs/>
          <w:sz w:val="24"/>
          <w:szCs w:val="24"/>
          <w:lang w:val="bs-Latn-BA"/>
        </w:rPr>
      </w:pPr>
      <w:r w:rsidRPr="006E5BA2">
        <w:rPr>
          <w:rFonts w:ascii="Cambria" w:hAnsi="Cambria"/>
          <w:sz w:val="24"/>
          <w:szCs w:val="24"/>
          <w:lang w:val="bs-Latn-BA"/>
        </w:rPr>
        <w:tab/>
      </w:r>
      <w:r w:rsidRPr="006E5BA2">
        <w:rPr>
          <w:rFonts w:ascii="Cambria" w:hAnsi="Cambria"/>
          <w:sz w:val="24"/>
          <w:szCs w:val="24"/>
          <w:lang w:val="bs-Latn-BA"/>
        </w:rPr>
        <w:tab/>
      </w:r>
      <w:r w:rsidRPr="006E5BA2">
        <w:rPr>
          <w:rFonts w:ascii="Cambria" w:hAnsi="Cambria"/>
          <w:sz w:val="24"/>
          <w:szCs w:val="24"/>
          <w:lang w:val="bs-Latn-BA"/>
        </w:rPr>
        <w:tab/>
      </w:r>
      <w:r w:rsidRPr="006E5BA2">
        <w:rPr>
          <w:rFonts w:ascii="Cambria" w:hAnsi="Cambria"/>
          <w:sz w:val="24"/>
          <w:szCs w:val="24"/>
          <w:lang w:val="bs-Latn-BA"/>
        </w:rPr>
        <w:tab/>
      </w:r>
      <w:r w:rsidRPr="006E5BA2">
        <w:rPr>
          <w:rFonts w:ascii="Cambria" w:hAnsi="Cambria"/>
          <w:sz w:val="24"/>
          <w:szCs w:val="24"/>
          <w:lang w:val="bs-Latn-BA"/>
        </w:rPr>
        <w:tab/>
      </w:r>
      <w:r w:rsidRPr="006E5BA2">
        <w:rPr>
          <w:rFonts w:ascii="Cambria" w:hAnsi="Cambria"/>
          <w:b/>
          <w:sz w:val="24"/>
          <w:szCs w:val="24"/>
          <w:lang w:val="bs-Latn-BA"/>
        </w:rPr>
        <w:t xml:space="preserve">  </w:t>
      </w:r>
      <w:r w:rsidRPr="006E5BA2">
        <w:rPr>
          <w:rFonts w:ascii="Cambria" w:hAnsi="Cambria"/>
          <w:bCs/>
          <w:i/>
          <w:iCs/>
          <w:sz w:val="24"/>
          <w:szCs w:val="24"/>
          <w:lang w:val="bs-Latn-BA"/>
        </w:rPr>
        <w:t>R J E Š E N J E</w:t>
      </w:r>
    </w:p>
    <w:p w14:paraId="11E7598A" w14:textId="00737F0F" w:rsidR="00C26356" w:rsidRPr="008C496E" w:rsidRDefault="00C26356" w:rsidP="00C26356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  <w:r w:rsidRPr="006E5BA2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1.</w:t>
      </w:r>
      <w:r w:rsidR="00105EFB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</w:t>
      </w:r>
      <w:r w:rsidRPr="008C496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lzdaje se </w:t>
      </w:r>
      <w:r w:rsidR="000A51CD" w:rsidRPr="008C496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obnovljena </w:t>
      </w:r>
      <w:r w:rsidRPr="008C496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okoli</w:t>
      </w:r>
      <w:r w:rsidR="000A51CD" w:rsidRPr="008C496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š</w:t>
      </w:r>
      <w:r w:rsidRPr="008C496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na dozvola operatoru ,,</w:t>
      </w:r>
      <w:r w:rsidR="000A51CD" w:rsidRPr="008C496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CIAK</w:t>
      </w:r>
      <w:r w:rsidRPr="008C496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"</w:t>
      </w:r>
      <w:r w:rsidR="000A51CD" w:rsidRPr="008C496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</w:t>
      </w:r>
      <w:r w:rsidRPr="008C496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d.o.o. </w:t>
      </w:r>
      <w:r w:rsidR="005D037F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Sarajevo</w:t>
      </w:r>
      <w:r w:rsidR="000A51CD" w:rsidRPr="008C496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– Podružnica Jajce</w:t>
      </w:r>
      <w:r w:rsidR="000A51C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, </w:t>
      </w:r>
      <w:r w:rsidR="000B00D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za 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prikupljanje</w:t>
      </w:r>
      <w:r w:rsidR="005D037F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, prijevoz,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skladistenje </w:t>
      </w:r>
      <w:r w:rsidR="005D037F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i konačno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zbrinjavanje opasnog i </w:t>
      </w:r>
      <w:r w:rsidR="005D037F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neopasnog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otpada, u ulici </w:t>
      </w:r>
      <w:r w:rsidR="00D56814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Lučina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bb, Jajce. P</w:t>
      </w:r>
      <w:r w:rsidR="000A51C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o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gon za prikupljanje, skladi</w:t>
      </w:r>
      <w:r w:rsidR="000B00D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š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tenje - privremeno zbrinjavanje opasnog i drugog otpada, obradu/recikla</w:t>
      </w:r>
      <w:r w:rsidR="000A51C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ž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u otpadnih akumulatora i tankvane za privremeno skladi</w:t>
      </w:r>
      <w:r w:rsidR="000A51C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š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tenje rabljenih ulja i masti, smje</w:t>
      </w:r>
      <w:r w:rsidR="000A51C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š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ten je u sklopu poslovnog objekta</w:t>
      </w:r>
      <w:r w:rsidR="000B00D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,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hale u krugu tehni</w:t>
      </w:r>
      <w:r w:rsidR="000B00D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č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ke baze</w:t>
      </w:r>
      <w:r w:rsidR="000A51C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A.T.P. Vrbas</w:t>
      </w:r>
      <w:r w:rsidR="000A51C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,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Jajce </w:t>
      </w:r>
      <w:bookmarkStart w:id="0" w:name="_Hlk177470814"/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na k</w:t>
      </w:r>
      <w:r w:rsidR="000A51C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č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. </w:t>
      </w:r>
      <w:r w:rsidR="00B0572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b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r</w:t>
      </w:r>
      <w:r w:rsidR="000A51C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oj</w:t>
      </w:r>
      <w:r w:rsidR="00E25BD7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: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22/83/6</w:t>
      </w:r>
      <w:r w:rsidR="005E2B77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k.o. Divičani,</w:t>
      </w:r>
      <w:r w:rsidR="000A51C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k.č. broj</w:t>
      </w:r>
      <w:r w:rsidR="00E25BD7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:</w:t>
      </w:r>
      <w:r w:rsidR="000A51C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17/25/</w:t>
      </w:r>
      <w:r w:rsidR="005E2B77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8</w:t>
      </w:r>
      <w:r w:rsidR="000A51C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i 17/25/</w:t>
      </w:r>
      <w:r w:rsidR="005E2B77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9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k.o.</w:t>
      </w:r>
      <w:r w:rsidR="000A51CD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Lupnica, op</w:t>
      </w:r>
      <w:r w:rsidR="00E25BD7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ć</w:t>
      </w:r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ina Jajce</w:t>
      </w:r>
      <w:bookmarkEnd w:id="0"/>
      <w:r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.</w:t>
      </w:r>
    </w:p>
    <w:p w14:paraId="7362B3C2" w14:textId="77777777" w:rsidR="00C26356" w:rsidRPr="006E5BA2" w:rsidRDefault="00C26356" w:rsidP="00C26356">
      <w:pPr>
        <w:pStyle w:val="Tijeloteksta"/>
        <w:spacing w:before="13"/>
        <w:jc w:val="both"/>
        <w:rPr>
          <w:rFonts w:ascii="Cambria" w:hAnsi="Cambria"/>
          <w:sz w:val="24"/>
          <w:szCs w:val="24"/>
        </w:rPr>
      </w:pPr>
    </w:p>
    <w:p w14:paraId="2C971542" w14:textId="4B2F369F" w:rsidR="00C26356" w:rsidRDefault="000B00DD" w:rsidP="00C26356">
      <w:pPr>
        <w:spacing w:after="0"/>
        <w:jc w:val="both"/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</w:pPr>
      <w:r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2. </w:t>
      </w:r>
      <w:r w:rsidR="00C26356" w:rsidRPr="000B00DD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Pogoni za koje se izdaje okoli</w:t>
      </w:r>
      <w:r w:rsidR="008C496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š</w:t>
      </w:r>
      <w:r w:rsidR="00C26356" w:rsidRPr="000B00DD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na dozvola</w:t>
      </w:r>
    </w:p>
    <w:p w14:paraId="229C4060" w14:textId="1CC6BE8C" w:rsidR="00893D31" w:rsidRPr="00893D31" w:rsidRDefault="00893D31" w:rsidP="00893D31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893D31">
        <w:rPr>
          <w:rFonts w:ascii="Cambria" w:hAnsi="Cambria"/>
          <w:sz w:val="24"/>
          <w:szCs w:val="24"/>
          <w:lang w:val="hr-BA"/>
        </w:rPr>
        <w:t xml:space="preserve">Hala i oprema za obradu i reciklažu otpadnih olovnih akumulatora, kao i </w:t>
      </w:r>
      <w:proofErr w:type="spellStart"/>
      <w:r w:rsidRPr="00893D31">
        <w:rPr>
          <w:rFonts w:ascii="Cambria" w:hAnsi="Cambria"/>
          <w:sz w:val="24"/>
          <w:szCs w:val="24"/>
          <w:lang w:val="hr-BA"/>
        </w:rPr>
        <w:t>tankvana</w:t>
      </w:r>
      <w:proofErr w:type="spellEnd"/>
      <w:r w:rsidRPr="00893D31">
        <w:rPr>
          <w:rFonts w:ascii="Cambria" w:hAnsi="Cambria"/>
          <w:sz w:val="24"/>
          <w:szCs w:val="24"/>
          <w:lang w:val="hr-BA"/>
        </w:rPr>
        <w:t xml:space="preserve"> za privremeno skladištenje otpadnih ulja i masti smještena</w:t>
      </w:r>
      <w:r w:rsidR="00CC0B5C">
        <w:rPr>
          <w:rFonts w:ascii="Cambria" w:hAnsi="Cambria"/>
          <w:sz w:val="24"/>
          <w:szCs w:val="24"/>
          <w:lang w:val="hr-BA"/>
        </w:rPr>
        <w:t xml:space="preserve"> je</w:t>
      </w:r>
      <w:r w:rsidRPr="00893D31">
        <w:rPr>
          <w:rFonts w:ascii="Cambria" w:hAnsi="Cambria"/>
          <w:sz w:val="24"/>
          <w:szCs w:val="24"/>
          <w:lang w:val="hr-BA"/>
        </w:rPr>
        <w:t xml:space="preserve"> u sklopu poslovnog objekta za prikupljanje i skladištenje – privremeno zbrinjavanje opasnog otpada.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893D31">
        <w:rPr>
          <w:rFonts w:ascii="Cambria" w:hAnsi="Cambria"/>
          <w:sz w:val="24"/>
          <w:szCs w:val="24"/>
          <w:lang w:val="hr-BA"/>
        </w:rPr>
        <w:t xml:space="preserve">Hala je prizemna, dimenzija 72x20m i širine 7m. U dijelu aneksa veličine cca 140 </w:t>
      </w:r>
      <w:r>
        <w:rPr>
          <w:rFonts w:ascii="Cambria" w:hAnsi="Cambria"/>
          <w:sz w:val="24"/>
          <w:szCs w:val="24"/>
          <w:lang w:val="hr-BA"/>
        </w:rPr>
        <w:t>m</w:t>
      </w:r>
      <w:r w:rsidRPr="00893D31">
        <w:rPr>
          <w:rFonts w:ascii="Cambria" w:hAnsi="Cambria"/>
          <w:sz w:val="24"/>
          <w:szCs w:val="24"/>
          <w:vertAlign w:val="superscript"/>
          <w:lang w:val="hr-BA"/>
        </w:rPr>
        <w:t>2</w:t>
      </w:r>
      <w:r w:rsidRPr="00893D31">
        <w:rPr>
          <w:rFonts w:ascii="Cambria" w:hAnsi="Cambria"/>
          <w:sz w:val="24"/>
          <w:szCs w:val="24"/>
          <w:lang w:val="hr-BA"/>
        </w:rPr>
        <w:t xml:space="preserve"> planirana je obrada akumulatora. Položaj hale je paralelan s rijekom Vrbas i udaljena je cca 10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893D31">
        <w:rPr>
          <w:rFonts w:ascii="Cambria" w:hAnsi="Cambria"/>
          <w:sz w:val="24"/>
          <w:szCs w:val="24"/>
          <w:lang w:val="hr-BA"/>
        </w:rPr>
        <w:t>m od rijeke.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893D31">
        <w:rPr>
          <w:rFonts w:ascii="Cambria" w:hAnsi="Cambria"/>
          <w:sz w:val="24"/>
          <w:szCs w:val="24"/>
          <w:lang w:val="hr-BA"/>
        </w:rPr>
        <w:t>Uz rijeku Vrbas</w:t>
      </w:r>
      <w:r>
        <w:rPr>
          <w:rFonts w:ascii="Cambria" w:hAnsi="Cambria"/>
          <w:sz w:val="24"/>
          <w:szCs w:val="24"/>
          <w:lang w:val="hr-BA"/>
        </w:rPr>
        <w:t>,</w:t>
      </w:r>
      <w:r w:rsidRPr="00893D31">
        <w:rPr>
          <w:rFonts w:ascii="Cambria" w:hAnsi="Cambria"/>
          <w:sz w:val="24"/>
          <w:szCs w:val="24"/>
          <w:lang w:val="hr-BA"/>
        </w:rPr>
        <w:t xml:space="preserve"> koja je na ovom dijelu neregulirana</w:t>
      </w:r>
      <w:r>
        <w:rPr>
          <w:rFonts w:ascii="Cambria" w:hAnsi="Cambria"/>
          <w:sz w:val="24"/>
          <w:szCs w:val="24"/>
          <w:lang w:val="hr-BA"/>
        </w:rPr>
        <w:t>,</w:t>
      </w:r>
      <w:r w:rsidRPr="00893D31">
        <w:rPr>
          <w:rFonts w:ascii="Cambria" w:hAnsi="Cambria"/>
          <w:sz w:val="24"/>
          <w:szCs w:val="24"/>
          <w:lang w:val="hr-BA"/>
        </w:rPr>
        <w:t xml:space="preserve"> postoji potporni betonski zid i zemljani nasip.</w:t>
      </w:r>
    </w:p>
    <w:p w14:paraId="5F5E5719" w14:textId="6ABCCE44" w:rsidR="00893D31" w:rsidRPr="00893D31" w:rsidRDefault="00893D31" w:rsidP="00893D31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893D31">
        <w:rPr>
          <w:rFonts w:ascii="Cambria" w:hAnsi="Cambria"/>
          <w:sz w:val="24"/>
          <w:szCs w:val="24"/>
          <w:lang w:val="hr-BA"/>
        </w:rPr>
        <w:t>Podna unutarnja površina, odnosno ploča, na koju će biti smještena linija za ob</w:t>
      </w:r>
      <w:r>
        <w:rPr>
          <w:rFonts w:ascii="Cambria" w:hAnsi="Cambria"/>
          <w:sz w:val="24"/>
          <w:szCs w:val="24"/>
          <w:lang w:val="hr-BA"/>
        </w:rPr>
        <w:t>r</w:t>
      </w:r>
      <w:r w:rsidRPr="00893D31">
        <w:rPr>
          <w:rFonts w:ascii="Cambria" w:hAnsi="Cambria"/>
          <w:sz w:val="24"/>
          <w:szCs w:val="24"/>
          <w:lang w:val="hr-BA"/>
        </w:rPr>
        <w:t xml:space="preserve">adu olovnih akumulatora radit će se od armiranog betona – glazura MB30 u ukupnoj debljini </w:t>
      </w:r>
      <w:r>
        <w:rPr>
          <w:rFonts w:ascii="Cambria" w:hAnsi="Cambria"/>
          <w:sz w:val="24"/>
          <w:szCs w:val="24"/>
          <w:lang w:val="hr-BA"/>
        </w:rPr>
        <w:t>AB</w:t>
      </w:r>
      <w:r w:rsidRPr="00893D31">
        <w:rPr>
          <w:rFonts w:ascii="Cambria" w:hAnsi="Cambria"/>
          <w:sz w:val="24"/>
          <w:szCs w:val="24"/>
          <w:lang w:val="hr-BA"/>
        </w:rPr>
        <w:t xml:space="preserve"> ploče od 100 cm, završno bit će obrađena vodonepropusnom kvarc </w:t>
      </w:r>
      <w:proofErr w:type="spellStart"/>
      <w:r w:rsidRPr="00893D31">
        <w:rPr>
          <w:rFonts w:ascii="Cambria" w:hAnsi="Cambria"/>
          <w:sz w:val="24"/>
          <w:szCs w:val="24"/>
          <w:lang w:val="hr-BA"/>
        </w:rPr>
        <w:t>epoksidnom</w:t>
      </w:r>
      <w:proofErr w:type="spellEnd"/>
      <w:r w:rsidRPr="00893D31">
        <w:rPr>
          <w:rFonts w:ascii="Cambria" w:hAnsi="Cambria"/>
          <w:sz w:val="24"/>
          <w:szCs w:val="24"/>
          <w:lang w:val="hr-BA"/>
        </w:rPr>
        <w:t xml:space="preserve"> oblogom u sloju debljine 3 mm, a sve položeno na sloju </w:t>
      </w:r>
      <w:proofErr w:type="spellStart"/>
      <w:r w:rsidRPr="00893D31">
        <w:rPr>
          <w:rFonts w:ascii="Cambria" w:hAnsi="Cambria"/>
          <w:sz w:val="24"/>
          <w:szCs w:val="24"/>
          <w:lang w:val="hr-BA"/>
        </w:rPr>
        <w:t>hidroizolaci</w:t>
      </w:r>
      <w:r>
        <w:rPr>
          <w:rFonts w:ascii="Cambria" w:hAnsi="Cambria"/>
          <w:sz w:val="24"/>
          <w:szCs w:val="24"/>
          <w:lang w:val="hr-BA"/>
        </w:rPr>
        <w:t>jske</w:t>
      </w:r>
      <w:proofErr w:type="spellEnd"/>
      <w:r w:rsidRPr="00893D31">
        <w:rPr>
          <w:rFonts w:ascii="Cambria" w:hAnsi="Cambria"/>
          <w:sz w:val="24"/>
          <w:szCs w:val="24"/>
          <w:lang w:val="hr-BA"/>
        </w:rPr>
        <w:t xml:space="preserve"> podloge od odgovarajuće HI membrane (atestirana PVC folija)</w:t>
      </w:r>
      <w:r>
        <w:rPr>
          <w:rFonts w:ascii="Cambria" w:hAnsi="Cambria"/>
          <w:sz w:val="24"/>
          <w:szCs w:val="24"/>
          <w:lang w:val="hr-BA"/>
        </w:rPr>
        <w:t>,</w:t>
      </w:r>
      <w:r w:rsidRPr="00893D31">
        <w:rPr>
          <w:rFonts w:ascii="Cambria" w:hAnsi="Cambria"/>
          <w:sz w:val="24"/>
          <w:szCs w:val="24"/>
          <w:lang w:val="hr-BA"/>
        </w:rPr>
        <w:t xml:space="preserve"> postavljene preko postojeće konstruktivne ploče debljine 20 cm. Ovaj premaz urađen je i na </w:t>
      </w:r>
      <w:proofErr w:type="spellStart"/>
      <w:r w:rsidRPr="00893D31">
        <w:rPr>
          <w:rFonts w:ascii="Cambria" w:hAnsi="Cambria"/>
          <w:sz w:val="24"/>
          <w:szCs w:val="24"/>
          <w:lang w:val="hr-BA"/>
        </w:rPr>
        <w:t>parapetnim</w:t>
      </w:r>
      <w:proofErr w:type="spellEnd"/>
      <w:r w:rsidRPr="00893D31">
        <w:rPr>
          <w:rFonts w:ascii="Cambria" w:hAnsi="Cambria"/>
          <w:sz w:val="24"/>
          <w:szCs w:val="24"/>
          <w:lang w:val="hr-BA"/>
        </w:rPr>
        <w:t xml:space="preserve"> zidovima do visine 0,5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893D31">
        <w:rPr>
          <w:rFonts w:ascii="Cambria" w:hAnsi="Cambria"/>
          <w:sz w:val="24"/>
          <w:szCs w:val="24"/>
          <w:lang w:val="hr-BA"/>
        </w:rPr>
        <w:t>m. Planirana godišnja obrada olovnih akumulatora je 3</w:t>
      </w:r>
      <w:r>
        <w:rPr>
          <w:rFonts w:ascii="Cambria" w:hAnsi="Cambria"/>
          <w:sz w:val="24"/>
          <w:szCs w:val="24"/>
          <w:lang w:val="hr-BA"/>
        </w:rPr>
        <w:t>.</w:t>
      </w:r>
      <w:r w:rsidRPr="00893D31">
        <w:rPr>
          <w:rFonts w:ascii="Cambria" w:hAnsi="Cambria"/>
          <w:sz w:val="24"/>
          <w:szCs w:val="24"/>
          <w:lang w:val="hr-BA"/>
        </w:rPr>
        <w:t>000 t/god.</w:t>
      </w:r>
    </w:p>
    <w:p w14:paraId="5A8CEE71" w14:textId="28EA91F2" w:rsidR="00893D31" w:rsidRPr="00893D31" w:rsidRDefault="00893D31" w:rsidP="00E25BD7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893D31">
        <w:rPr>
          <w:rFonts w:ascii="Cambria" w:hAnsi="Cambria"/>
          <w:sz w:val="24"/>
          <w:szCs w:val="24"/>
          <w:lang w:val="hr-BA"/>
        </w:rPr>
        <w:t>Otpadna ulja će se privremeno skladištiti u armirano-betonskom prostoru-</w:t>
      </w:r>
      <w:proofErr w:type="spellStart"/>
      <w:r w:rsidRPr="00893D31">
        <w:rPr>
          <w:rFonts w:ascii="Cambria" w:hAnsi="Cambria"/>
          <w:sz w:val="24"/>
          <w:szCs w:val="24"/>
          <w:lang w:val="hr-BA"/>
        </w:rPr>
        <w:t>tankvani</w:t>
      </w:r>
      <w:proofErr w:type="spellEnd"/>
      <w:r w:rsidRPr="00893D31">
        <w:rPr>
          <w:rFonts w:ascii="Cambria" w:hAnsi="Cambria"/>
          <w:sz w:val="24"/>
          <w:szCs w:val="24"/>
          <w:lang w:val="hr-BA"/>
        </w:rPr>
        <w:t xml:space="preserve"> zapremine V=74,75 m</w:t>
      </w:r>
      <w:r w:rsidRPr="00893D31">
        <w:rPr>
          <w:rFonts w:ascii="Cambria" w:hAnsi="Cambria"/>
          <w:sz w:val="24"/>
          <w:szCs w:val="24"/>
          <w:vertAlign w:val="superscript"/>
          <w:lang w:val="hr-BA"/>
        </w:rPr>
        <w:t>3</w:t>
      </w:r>
      <w:r w:rsidRPr="00893D31">
        <w:rPr>
          <w:rFonts w:ascii="Cambria" w:hAnsi="Cambria"/>
          <w:sz w:val="24"/>
          <w:szCs w:val="24"/>
          <w:lang w:val="hr-BA"/>
        </w:rPr>
        <w:t xml:space="preserve"> i to u spremnicima V=25 m</w:t>
      </w:r>
      <w:r w:rsidRPr="00893D31">
        <w:rPr>
          <w:rFonts w:ascii="Cambria" w:hAnsi="Cambria"/>
          <w:sz w:val="24"/>
          <w:szCs w:val="24"/>
          <w:vertAlign w:val="superscript"/>
          <w:lang w:val="hr-BA"/>
        </w:rPr>
        <w:t>3</w:t>
      </w:r>
      <w:r w:rsidRPr="00893D31">
        <w:rPr>
          <w:rFonts w:ascii="Cambria" w:hAnsi="Cambria"/>
          <w:sz w:val="24"/>
          <w:szCs w:val="24"/>
          <w:lang w:val="hr-BA"/>
        </w:rPr>
        <w:t xml:space="preserve"> i V=30 m</w:t>
      </w:r>
      <w:r w:rsidRPr="00893D31">
        <w:rPr>
          <w:rFonts w:ascii="Cambria" w:hAnsi="Cambria"/>
          <w:sz w:val="24"/>
          <w:szCs w:val="24"/>
          <w:vertAlign w:val="superscript"/>
          <w:lang w:val="hr-BA"/>
        </w:rPr>
        <w:t>3</w:t>
      </w:r>
      <w:r w:rsidRPr="00893D31">
        <w:rPr>
          <w:rFonts w:ascii="Cambria" w:hAnsi="Cambria"/>
          <w:sz w:val="24"/>
          <w:szCs w:val="24"/>
          <w:lang w:val="hr-BA"/>
        </w:rPr>
        <w:t>, koja je dovoljna za prihvat otpadnih ulja u slučaju akcidenta. Spremnici su metalni, jednoslojni s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893D31">
        <w:rPr>
          <w:rFonts w:ascii="Cambria" w:hAnsi="Cambria"/>
          <w:sz w:val="24"/>
          <w:szCs w:val="24"/>
          <w:lang w:val="hr-BA"/>
        </w:rPr>
        <w:t xml:space="preserve">jednim </w:t>
      </w:r>
      <w:r w:rsidRPr="00893D31">
        <w:rPr>
          <w:rFonts w:ascii="Cambria" w:hAnsi="Cambria"/>
          <w:sz w:val="24"/>
          <w:szCs w:val="24"/>
          <w:lang w:val="hr-BA"/>
        </w:rPr>
        <w:lastRenderedPageBreak/>
        <w:t>izlazom, debljine d=6mm.</w:t>
      </w:r>
      <w:r w:rsidR="00E25BD7">
        <w:rPr>
          <w:rFonts w:ascii="Cambria" w:hAnsi="Cambria"/>
          <w:sz w:val="24"/>
          <w:szCs w:val="24"/>
          <w:lang w:val="hr-BA"/>
        </w:rPr>
        <w:t xml:space="preserve"> </w:t>
      </w:r>
      <w:proofErr w:type="spellStart"/>
      <w:r w:rsidRPr="00893D31">
        <w:rPr>
          <w:rFonts w:ascii="Cambria" w:hAnsi="Cambria"/>
          <w:sz w:val="24"/>
          <w:szCs w:val="24"/>
          <w:lang w:val="hr-BA"/>
        </w:rPr>
        <w:t>Tankvana</w:t>
      </w:r>
      <w:proofErr w:type="spellEnd"/>
      <w:r w:rsidRPr="00893D31">
        <w:rPr>
          <w:rFonts w:ascii="Cambria" w:hAnsi="Cambria"/>
          <w:sz w:val="24"/>
          <w:szCs w:val="24"/>
          <w:lang w:val="hr-BA"/>
        </w:rPr>
        <w:t xml:space="preserve"> je urađena kao betonski objekt od vodonepropusnog betona MB30 sa svim neophodnim izolacijama</w:t>
      </w:r>
      <w:r w:rsidR="00F84DE3">
        <w:rPr>
          <w:rFonts w:ascii="Cambria" w:hAnsi="Cambria"/>
          <w:sz w:val="24"/>
          <w:szCs w:val="24"/>
          <w:lang w:val="hr-BA"/>
        </w:rPr>
        <w:t>,</w:t>
      </w:r>
      <w:r w:rsidRPr="00893D31">
        <w:rPr>
          <w:rFonts w:ascii="Cambria" w:hAnsi="Cambria"/>
          <w:sz w:val="24"/>
          <w:szCs w:val="24"/>
          <w:lang w:val="hr-BA"/>
        </w:rPr>
        <w:t xml:space="preserve"> visine zidova 1 m i upuštenim dijelom od 0,80 m. </w:t>
      </w:r>
      <w:proofErr w:type="spellStart"/>
      <w:r w:rsidRPr="00893D31">
        <w:rPr>
          <w:rFonts w:ascii="Cambria" w:hAnsi="Cambria"/>
          <w:sz w:val="24"/>
          <w:szCs w:val="24"/>
          <w:lang w:val="hr-BA"/>
        </w:rPr>
        <w:t>Tankvana</w:t>
      </w:r>
      <w:proofErr w:type="spellEnd"/>
      <w:r w:rsidRPr="00893D31">
        <w:rPr>
          <w:rFonts w:ascii="Cambria" w:hAnsi="Cambria"/>
          <w:sz w:val="24"/>
          <w:szCs w:val="24"/>
          <w:lang w:val="hr-BA"/>
        </w:rPr>
        <w:t xml:space="preserve"> kao objekt je vodonepropu</w:t>
      </w:r>
      <w:r w:rsidR="008C496E">
        <w:rPr>
          <w:rFonts w:ascii="Cambria" w:hAnsi="Cambria"/>
          <w:sz w:val="24"/>
          <w:szCs w:val="24"/>
          <w:lang w:val="hr-BA"/>
        </w:rPr>
        <w:t>s</w:t>
      </w:r>
      <w:r w:rsidRPr="00893D31">
        <w:rPr>
          <w:rFonts w:ascii="Cambria" w:hAnsi="Cambria"/>
          <w:sz w:val="24"/>
          <w:szCs w:val="24"/>
          <w:lang w:val="hr-BA"/>
        </w:rPr>
        <w:t>na i bez odvoda.</w:t>
      </w:r>
    </w:p>
    <w:p w14:paraId="72D86930" w14:textId="50DC0362" w:rsidR="00893D31" w:rsidRPr="00893D31" w:rsidRDefault="00893D31" w:rsidP="00F84DE3">
      <w:pPr>
        <w:spacing w:after="0"/>
        <w:ind w:firstLine="708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  <w:r w:rsidRPr="00893D31">
        <w:rPr>
          <w:rFonts w:ascii="Cambria" w:hAnsi="Cambria"/>
          <w:sz w:val="24"/>
          <w:szCs w:val="24"/>
          <w:lang w:val="hr-BA"/>
        </w:rPr>
        <w:t xml:space="preserve">Zatvoreni skladišni prostor ukupne površine cca </w:t>
      </w:r>
      <w:r w:rsidR="00E25BD7">
        <w:rPr>
          <w:rFonts w:ascii="Cambria" w:hAnsi="Cambria"/>
          <w:sz w:val="24"/>
          <w:szCs w:val="24"/>
          <w:lang w:val="hr-BA"/>
        </w:rPr>
        <w:t>2.000</w:t>
      </w:r>
      <w:r w:rsidRPr="00893D31">
        <w:rPr>
          <w:rFonts w:ascii="Cambria" w:hAnsi="Cambria"/>
          <w:sz w:val="24"/>
          <w:szCs w:val="24"/>
          <w:lang w:val="hr-BA"/>
        </w:rPr>
        <w:t xml:space="preserve"> m</w:t>
      </w:r>
      <w:r w:rsidRPr="00F84DE3">
        <w:rPr>
          <w:rFonts w:ascii="Cambria" w:hAnsi="Cambria"/>
          <w:sz w:val="24"/>
          <w:szCs w:val="24"/>
          <w:vertAlign w:val="superscript"/>
          <w:lang w:val="hr-BA"/>
        </w:rPr>
        <w:t>2</w:t>
      </w:r>
      <w:r w:rsidRPr="00893D31">
        <w:rPr>
          <w:rFonts w:ascii="Cambria" w:hAnsi="Cambria"/>
          <w:sz w:val="24"/>
          <w:szCs w:val="24"/>
          <w:lang w:val="hr-BA"/>
        </w:rPr>
        <w:t xml:space="preserve"> nam</w:t>
      </w:r>
      <w:r w:rsidR="00F84DE3">
        <w:rPr>
          <w:rFonts w:ascii="Cambria" w:hAnsi="Cambria"/>
          <w:sz w:val="24"/>
          <w:szCs w:val="24"/>
          <w:lang w:val="hr-BA"/>
        </w:rPr>
        <w:t>i</w:t>
      </w:r>
      <w:r w:rsidRPr="00893D31">
        <w:rPr>
          <w:rFonts w:ascii="Cambria" w:hAnsi="Cambria"/>
          <w:sz w:val="24"/>
          <w:szCs w:val="24"/>
          <w:lang w:val="hr-BA"/>
        </w:rPr>
        <w:t>jenjen je za skladištenje opasnog otpa</w:t>
      </w:r>
      <w:r w:rsidR="00F84DE3">
        <w:rPr>
          <w:rFonts w:ascii="Cambria" w:hAnsi="Cambria"/>
          <w:sz w:val="24"/>
          <w:szCs w:val="24"/>
          <w:lang w:val="hr-BA"/>
        </w:rPr>
        <w:t>d</w:t>
      </w:r>
      <w:r w:rsidRPr="00893D31">
        <w:rPr>
          <w:rFonts w:ascii="Cambria" w:hAnsi="Cambria"/>
          <w:sz w:val="24"/>
          <w:szCs w:val="24"/>
          <w:lang w:val="hr-BA"/>
        </w:rPr>
        <w:t>a (akumulatori, baterije, otpadna ulja, zemljani otpad, kiseline i lužine), dok se neopasni otpad skladišti na otvorenom, djel</w:t>
      </w:r>
      <w:r w:rsidR="00F84DE3">
        <w:rPr>
          <w:rFonts w:ascii="Cambria" w:hAnsi="Cambria"/>
          <w:sz w:val="24"/>
          <w:szCs w:val="24"/>
          <w:lang w:val="hr-BA"/>
        </w:rPr>
        <w:t>o</w:t>
      </w:r>
      <w:r w:rsidRPr="00893D31">
        <w:rPr>
          <w:rFonts w:ascii="Cambria" w:hAnsi="Cambria"/>
          <w:sz w:val="24"/>
          <w:szCs w:val="24"/>
          <w:lang w:val="hr-BA"/>
        </w:rPr>
        <w:t>mično natkrivenom prostoru površine 3</w:t>
      </w:r>
      <w:r w:rsidR="00E25BD7">
        <w:rPr>
          <w:rFonts w:ascii="Cambria" w:hAnsi="Cambria"/>
          <w:sz w:val="24"/>
          <w:szCs w:val="24"/>
          <w:lang w:val="hr-BA"/>
        </w:rPr>
        <w:t>.6</w:t>
      </w:r>
      <w:r w:rsidRPr="00893D31">
        <w:rPr>
          <w:rFonts w:ascii="Cambria" w:hAnsi="Cambria"/>
          <w:sz w:val="24"/>
          <w:szCs w:val="24"/>
          <w:lang w:val="hr-BA"/>
        </w:rPr>
        <w:t>00 m</w:t>
      </w:r>
      <w:r w:rsidRPr="00F84DE3">
        <w:rPr>
          <w:rFonts w:ascii="Cambria" w:hAnsi="Cambria"/>
          <w:sz w:val="24"/>
          <w:szCs w:val="24"/>
          <w:vertAlign w:val="superscript"/>
          <w:lang w:val="hr-BA"/>
        </w:rPr>
        <w:t>2</w:t>
      </w:r>
      <w:r w:rsidRPr="00893D31">
        <w:rPr>
          <w:rFonts w:ascii="Cambria" w:hAnsi="Cambria"/>
          <w:sz w:val="24"/>
          <w:szCs w:val="24"/>
          <w:lang w:val="hr-BA"/>
        </w:rPr>
        <w:t xml:space="preserve">. </w:t>
      </w:r>
      <w:r w:rsidRPr="00F84DE3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U ovom natkrivenom prostoru mogu se preuzimati i skladištiti otpadni olovni akumulatori, kao i veće količine opasnog otpada jer zadovoljava uvjete tehničko-tehnološke opremljenosti prostora za skladištenje otpadnih akumulatora.</w:t>
      </w:r>
      <w:r w:rsidR="00F84DE3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</w:t>
      </w:r>
      <w:r w:rsidRPr="00893D31">
        <w:rPr>
          <w:rFonts w:ascii="Cambria" w:hAnsi="Cambria"/>
          <w:sz w:val="24"/>
          <w:szCs w:val="24"/>
          <w:lang w:val="hr-BA"/>
        </w:rPr>
        <w:t>Sav otpad se razvrstava, privremeno skladišti</w:t>
      </w:r>
      <w:r w:rsidR="008C496E">
        <w:rPr>
          <w:rFonts w:ascii="Cambria" w:hAnsi="Cambria"/>
          <w:sz w:val="24"/>
          <w:szCs w:val="24"/>
          <w:lang w:val="hr-BA"/>
        </w:rPr>
        <w:t>,</w:t>
      </w:r>
      <w:r w:rsidRPr="00893D31">
        <w:rPr>
          <w:rFonts w:ascii="Cambria" w:hAnsi="Cambria"/>
          <w:sz w:val="24"/>
          <w:szCs w:val="24"/>
          <w:lang w:val="hr-BA"/>
        </w:rPr>
        <w:t xml:space="preserve"> odnosi na reciklažu ili zbrinjava na drugi način.</w:t>
      </w:r>
    </w:p>
    <w:p w14:paraId="37FA314B" w14:textId="77777777" w:rsidR="00893D31" w:rsidRDefault="00893D31" w:rsidP="00C26356">
      <w:pPr>
        <w:spacing w:after="0"/>
        <w:jc w:val="both"/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</w:pPr>
    </w:p>
    <w:p w14:paraId="29C4C90A" w14:textId="4F471A02" w:rsidR="008C496E" w:rsidRPr="008C496E" w:rsidRDefault="008C496E" w:rsidP="008C496E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8C496E">
        <w:rPr>
          <w:rFonts w:ascii="Cambria" w:hAnsi="Cambria"/>
          <w:i/>
          <w:iCs/>
          <w:sz w:val="24"/>
          <w:szCs w:val="24"/>
          <w:lang w:val="hr-BA"/>
        </w:rPr>
        <w:t>3. Opis tehnoloških operacija za koje se izdaje okolišna dozvola</w:t>
      </w:r>
    </w:p>
    <w:p w14:paraId="7D61583D" w14:textId="4D149525" w:rsidR="008C496E" w:rsidRPr="008C496E" w:rsidRDefault="008C496E" w:rsidP="008C496E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Tehnološke operacije koje se odvijaju u pogonu „</w:t>
      </w:r>
      <w:r>
        <w:rPr>
          <w:rFonts w:ascii="Cambria" w:hAnsi="Cambria"/>
          <w:sz w:val="24"/>
          <w:szCs w:val="24"/>
          <w:lang w:val="hr-BA"/>
        </w:rPr>
        <w:t>C.I.A.K.</w:t>
      </w:r>
      <w:r w:rsidRPr="008C496E">
        <w:rPr>
          <w:rFonts w:ascii="Cambria" w:hAnsi="Cambria"/>
          <w:sz w:val="24"/>
          <w:szCs w:val="24"/>
          <w:lang w:val="hr-BA"/>
        </w:rPr>
        <w:t>“ su sljedeće:</w:t>
      </w:r>
    </w:p>
    <w:p w14:paraId="1A832864" w14:textId="3A6EEDAE" w:rsidR="008C496E" w:rsidRP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Sakupljanje otpada i pr</w:t>
      </w:r>
      <w:r>
        <w:rPr>
          <w:rFonts w:ascii="Cambria" w:hAnsi="Cambria"/>
          <w:sz w:val="24"/>
          <w:szCs w:val="24"/>
          <w:lang w:val="hr-BA"/>
        </w:rPr>
        <w:t>ij</w:t>
      </w:r>
      <w:r w:rsidRPr="008C496E">
        <w:rPr>
          <w:rFonts w:ascii="Cambria" w:hAnsi="Cambria"/>
          <w:sz w:val="24"/>
          <w:szCs w:val="24"/>
          <w:lang w:val="hr-BA"/>
        </w:rPr>
        <w:t>evoz;</w:t>
      </w:r>
    </w:p>
    <w:p w14:paraId="34B148BD" w14:textId="77777777" w:rsidR="008C496E" w:rsidRP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Skladištenje – privremeno zbrinjavanje otpada;</w:t>
      </w:r>
    </w:p>
    <w:p w14:paraId="10404E49" w14:textId="59B6C3C8" w:rsidR="008C496E" w:rsidRP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Pr</w:t>
      </w:r>
      <w:r>
        <w:rPr>
          <w:rFonts w:ascii="Cambria" w:hAnsi="Cambria"/>
          <w:sz w:val="24"/>
          <w:szCs w:val="24"/>
          <w:lang w:val="hr-BA"/>
        </w:rPr>
        <w:t>ij</w:t>
      </w:r>
      <w:r w:rsidRPr="008C496E">
        <w:rPr>
          <w:rFonts w:ascii="Cambria" w:hAnsi="Cambria"/>
          <w:sz w:val="24"/>
          <w:szCs w:val="24"/>
          <w:lang w:val="hr-BA"/>
        </w:rPr>
        <w:t>evoz otpada do mjesta konačnog zbrinjavanja;</w:t>
      </w:r>
    </w:p>
    <w:p w14:paraId="61651072" w14:textId="6C42E887" w:rsidR="008C496E" w:rsidRPr="008C496E" w:rsidRDefault="008C496E" w:rsidP="008C496E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Obrada otpadnih akumulatora se sastoji od</w:t>
      </w:r>
      <w:r>
        <w:rPr>
          <w:rFonts w:ascii="Cambria" w:hAnsi="Cambria"/>
          <w:sz w:val="24"/>
          <w:szCs w:val="24"/>
          <w:lang w:val="hr-BA"/>
        </w:rPr>
        <w:t xml:space="preserve"> operacija</w:t>
      </w:r>
      <w:r w:rsidRPr="008C496E">
        <w:rPr>
          <w:rFonts w:ascii="Cambria" w:hAnsi="Cambria"/>
          <w:sz w:val="24"/>
          <w:szCs w:val="24"/>
          <w:lang w:val="hr-BA"/>
        </w:rPr>
        <w:t>:</w:t>
      </w:r>
    </w:p>
    <w:p w14:paraId="7D34E144" w14:textId="39D2AA00" w:rsidR="008C496E" w:rsidRP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Prihva</w:t>
      </w:r>
      <w:r>
        <w:rPr>
          <w:rFonts w:ascii="Cambria" w:hAnsi="Cambria"/>
          <w:sz w:val="24"/>
          <w:szCs w:val="24"/>
          <w:lang w:val="hr-BA"/>
        </w:rPr>
        <w:t>ta</w:t>
      </w:r>
    </w:p>
    <w:p w14:paraId="70B2F792" w14:textId="77777777" w:rsidR="008C496E" w:rsidRP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Skladištenja</w:t>
      </w:r>
    </w:p>
    <w:p w14:paraId="1CD07E46" w14:textId="77777777" w:rsidR="008C496E" w:rsidRP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Obrade otpadnih akumulatora</w:t>
      </w:r>
    </w:p>
    <w:p w14:paraId="0588FC01" w14:textId="17488333" w:rsidR="008C496E" w:rsidRP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Skladištenj</w:t>
      </w:r>
      <w:r>
        <w:rPr>
          <w:rFonts w:ascii="Cambria" w:hAnsi="Cambria"/>
          <w:sz w:val="24"/>
          <w:szCs w:val="24"/>
          <w:lang w:val="hr-BA"/>
        </w:rPr>
        <w:t>a</w:t>
      </w:r>
      <w:r w:rsidRPr="008C496E">
        <w:rPr>
          <w:rFonts w:ascii="Cambria" w:hAnsi="Cambria"/>
          <w:sz w:val="24"/>
          <w:szCs w:val="24"/>
          <w:lang w:val="hr-BA"/>
        </w:rPr>
        <w:t xml:space="preserve"> izdvojenih materijala</w:t>
      </w:r>
    </w:p>
    <w:p w14:paraId="5673D198" w14:textId="77777777" w:rsidR="008C496E" w:rsidRPr="008C496E" w:rsidRDefault="008C496E" w:rsidP="008C496E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 xml:space="preserve">Usluge koje se pružaju u okviru </w:t>
      </w:r>
      <w:proofErr w:type="spellStart"/>
      <w:r w:rsidRPr="008C496E">
        <w:rPr>
          <w:rFonts w:ascii="Cambria" w:hAnsi="Cambria"/>
          <w:sz w:val="24"/>
          <w:szCs w:val="24"/>
          <w:lang w:val="hr-BA"/>
        </w:rPr>
        <w:t>tankvane</w:t>
      </w:r>
      <w:proofErr w:type="spellEnd"/>
      <w:r w:rsidRPr="008C496E">
        <w:rPr>
          <w:rFonts w:ascii="Cambria" w:hAnsi="Cambria"/>
          <w:sz w:val="24"/>
          <w:szCs w:val="24"/>
          <w:lang w:val="hr-BA"/>
        </w:rPr>
        <w:t xml:space="preserve"> za prikupljanje, zbrinjavanje i tretman rabljenih ulja, masti i </w:t>
      </w:r>
      <w:proofErr w:type="spellStart"/>
      <w:r w:rsidRPr="008C496E">
        <w:rPr>
          <w:rFonts w:ascii="Cambria" w:hAnsi="Cambria"/>
          <w:sz w:val="24"/>
          <w:szCs w:val="24"/>
          <w:lang w:val="hr-BA"/>
        </w:rPr>
        <w:t>zauljenog</w:t>
      </w:r>
      <w:proofErr w:type="spellEnd"/>
      <w:r w:rsidRPr="008C496E">
        <w:rPr>
          <w:rFonts w:ascii="Cambria" w:hAnsi="Cambria"/>
          <w:sz w:val="24"/>
          <w:szCs w:val="24"/>
          <w:lang w:val="hr-BA"/>
        </w:rPr>
        <w:t xml:space="preserve"> otpada mogu se podijeliti u sljedeće kategorije:</w:t>
      </w:r>
    </w:p>
    <w:p w14:paraId="343C9BFF" w14:textId="056E7C4C" w:rsidR="008C496E" w:rsidRP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Sakupljanje otpada i pr</w:t>
      </w:r>
      <w:r>
        <w:rPr>
          <w:rFonts w:ascii="Cambria" w:hAnsi="Cambria"/>
          <w:sz w:val="24"/>
          <w:szCs w:val="24"/>
          <w:lang w:val="hr-BA"/>
        </w:rPr>
        <w:t>ij</w:t>
      </w:r>
      <w:r w:rsidRPr="008C496E">
        <w:rPr>
          <w:rFonts w:ascii="Cambria" w:hAnsi="Cambria"/>
          <w:sz w:val="24"/>
          <w:szCs w:val="24"/>
          <w:lang w:val="hr-BA"/>
        </w:rPr>
        <w:t>evoz;</w:t>
      </w:r>
    </w:p>
    <w:p w14:paraId="14394F12" w14:textId="77777777" w:rsidR="008C496E" w:rsidRP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Skladištenje – privremeno zbrinjavanje otpada;</w:t>
      </w:r>
    </w:p>
    <w:p w14:paraId="759B1950" w14:textId="5E0A65BC" w:rsidR="008C496E" w:rsidRP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Pr</w:t>
      </w:r>
      <w:r>
        <w:rPr>
          <w:rFonts w:ascii="Cambria" w:hAnsi="Cambria"/>
          <w:sz w:val="24"/>
          <w:szCs w:val="24"/>
          <w:lang w:val="hr-BA"/>
        </w:rPr>
        <w:t>ij</w:t>
      </w:r>
      <w:r w:rsidRPr="008C496E">
        <w:rPr>
          <w:rFonts w:ascii="Cambria" w:hAnsi="Cambria"/>
          <w:sz w:val="24"/>
          <w:szCs w:val="24"/>
          <w:lang w:val="hr-BA"/>
        </w:rPr>
        <w:t>evoz otpada do mjesta konačnog zbrinjavanja</w:t>
      </w:r>
    </w:p>
    <w:p w14:paraId="2528CCBB" w14:textId="32C3E9DD" w:rsidR="008C496E" w:rsidRPr="008C496E" w:rsidRDefault="008C496E" w:rsidP="008C496E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Otpadni olovni akumulatori prikupljaju se u kiselo</w:t>
      </w:r>
      <w:r>
        <w:rPr>
          <w:rFonts w:ascii="Cambria" w:hAnsi="Cambria"/>
          <w:sz w:val="24"/>
          <w:szCs w:val="24"/>
          <w:lang w:val="hr-BA"/>
        </w:rPr>
        <w:t xml:space="preserve"> o</w:t>
      </w:r>
      <w:r w:rsidRPr="008C496E">
        <w:rPr>
          <w:rFonts w:ascii="Cambria" w:hAnsi="Cambria"/>
          <w:sz w:val="24"/>
          <w:szCs w:val="24"/>
          <w:lang w:val="hr-BA"/>
        </w:rPr>
        <w:t xml:space="preserve">tpornim plastičnim </w:t>
      </w:r>
      <w:proofErr w:type="spellStart"/>
      <w:r w:rsidRPr="008C496E">
        <w:rPr>
          <w:rFonts w:ascii="Cambria" w:hAnsi="Cambria"/>
          <w:sz w:val="24"/>
          <w:szCs w:val="24"/>
          <w:lang w:val="hr-BA"/>
        </w:rPr>
        <w:t>box</w:t>
      </w:r>
      <w:proofErr w:type="spellEnd"/>
      <w:r w:rsidRPr="008C496E">
        <w:rPr>
          <w:rFonts w:ascii="Cambria" w:hAnsi="Cambria"/>
          <w:sz w:val="24"/>
          <w:szCs w:val="24"/>
          <w:lang w:val="hr-BA"/>
        </w:rPr>
        <w:t xml:space="preserve"> paletama, izrađen</w:t>
      </w:r>
      <w:r w:rsidR="00902C54">
        <w:rPr>
          <w:rFonts w:ascii="Cambria" w:hAnsi="Cambria"/>
          <w:sz w:val="24"/>
          <w:szCs w:val="24"/>
          <w:lang w:val="hr-BA"/>
        </w:rPr>
        <w:t>e</w:t>
      </w:r>
      <w:r w:rsidRPr="008C496E">
        <w:rPr>
          <w:rFonts w:ascii="Cambria" w:hAnsi="Cambria"/>
          <w:sz w:val="24"/>
          <w:szCs w:val="24"/>
          <w:lang w:val="hr-BA"/>
        </w:rPr>
        <w:t xml:space="preserve"> od tvrde plastike</w:t>
      </w:r>
      <w:r w:rsidR="00902C54">
        <w:rPr>
          <w:rFonts w:ascii="Cambria" w:hAnsi="Cambria"/>
          <w:sz w:val="24"/>
          <w:szCs w:val="24"/>
          <w:lang w:val="hr-BA"/>
        </w:rPr>
        <w:t>,</w:t>
      </w:r>
      <w:r w:rsidRPr="008C496E">
        <w:rPr>
          <w:rFonts w:ascii="Cambria" w:hAnsi="Cambria"/>
          <w:sz w:val="24"/>
          <w:szCs w:val="24"/>
          <w:lang w:val="hr-BA"/>
        </w:rPr>
        <w:t xml:space="preserve"> koji su hermetički zatvoreni.</w:t>
      </w:r>
      <w:r w:rsidR="00902C54">
        <w:rPr>
          <w:rFonts w:ascii="Cambria" w:hAnsi="Cambria"/>
          <w:sz w:val="24"/>
          <w:szCs w:val="24"/>
          <w:lang w:val="hr-BA"/>
        </w:rPr>
        <w:t xml:space="preserve"> </w:t>
      </w:r>
      <w:r w:rsidRPr="008C496E">
        <w:rPr>
          <w:rFonts w:ascii="Cambria" w:hAnsi="Cambria"/>
          <w:sz w:val="24"/>
          <w:szCs w:val="24"/>
          <w:lang w:val="hr-BA"/>
        </w:rPr>
        <w:t xml:space="preserve">Obradom se iz otpadnih akumulatora izdvajaju materijali, koji dalje služe kao sirovine u </w:t>
      </w:r>
      <w:proofErr w:type="spellStart"/>
      <w:r w:rsidRPr="008C496E">
        <w:rPr>
          <w:rFonts w:ascii="Cambria" w:hAnsi="Cambria"/>
          <w:sz w:val="24"/>
          <w:szCs w:val="24"/>
          <w:lang w:val="hr-BA"/>
        </w:rPr>
        <w:t>reciklažnom</w:t>
      </w:r>
      <w:proofErr w:type="spellEnd"/>
      <w:r w:rsidRPr="008C496E">
        <w:rPr>
          <w:rFonts w:ascii="Cambria" w:hAnsi="Cambria"/>
          <w:sz w:val="24"/>
          <w:szCs w:val="24"/>
          <w:lang w:val="hr-BA"/>
        </w:rPr>
        <w:t xml:space="preserve"> postupku.</w:t>
      </w:r>
    </w:p>
    <w:p w14:paraId="0494883A" w14:textId="77777777" w:rsidR="008C496E" w:rsidRPr="008C496E" w:rsidRDefault="008C496E" w:rsidP="008C496E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Postupak obrade otpadnih akumulatora čine sljedeće operacije:</w:t>
      </w:r>
    </w:p>
    <w:p w14:paraId="513AB9BD" w14:textId="77777777" w:rsidR="008C496E" w:rsidRP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Odvajanje poklopca sa izvodima polova</w:t>
      </w:r>
    </w:p>
    <w:p w14:paraId="54F468FE" w14:textId="77777777" w:rsidR="008C496E" w:rsidRP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Pražnjenje akumulatora</w:t>
      </w:r>
    </w:p>
    <w:p w14:paraId="3F6CB03D" w14:textId="77777777" w:rsidR="008C496E" w:rsidRP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Demontaža akumulatora</w:t>
      </w:r>
    </w:p>
    <w:p w14:paraId="47B1F771" w14:textId="77777777" w:rsidR="008C496E" w:rsidRDefault="008C496E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Obrada izdvojenog materijala</w:t>
      </w:r>
    </w:p>
    <w:p w14:paraId="202CEBAD" w14:textId="76855C5E" w:rsidR="00902C54" w:rsidRPr="008C496E" w:rsidRDefault="00902C54" w:rsidP="008C496E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Skladištenje izdvojenih materijala</w:t>
      </w:r>
    </w:p>
    <w:p w14:paraId="116E7761" w14:textId="77777777" w:rsidR="008C496E" w:rsidRPr="008C496E" w:rsidRDefault="008C496E" w:rsidP="008C496E">
      <w:pPr>
        <w:pStyle w:val="Odlomakpopisa"/>
        <w:jc w:val="both"/>
        <w:rPr>
          <w:rFonts w:ascii="Cambria" w:hAnsi="Cambria"/>
          <w:sz w:val="24"/>
          <w:szCs w:val="24"/>
          <w:lang w:val="hr-BA"/>
        </w:rPr>
      </w:pPr>
    </w:p>
    <w:p w14:paraId="55E68919" w14:textId="4600D22C" w:rsidR="008C496E" w:rsidRPr="008C496E" w:rsidRDefault="008C496E" w:rsidP="00902C54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Izdvojeni materijali iz obrade se prebacuj</w:t>
      </w:r>
      <w:r w:rsidR="00902C54">
        <w:rPr>
          <w:rFonts w:ascii="Cambria" w:hAnsi="Cambria"/>
          <w:sz w:val="24"/>
          <w:szCs w:val="24"/>
          <w:lang w:val="hr-BA"/>
        </w:rPr>
        <w:t>u</w:t>
      </w:r>
      <w:r w:rsidRPr="008C496E">
        <w:rPr>
          <w:rFonts w:ascii="Cambria" w:hAnsi="Cambria"/>
          <w:sz w:val="24"/>
          <w:szCs w:val="24"/>
          <w:lang w:val="hr-BA"/>
        </w:rPr>
        <w:t xml:space="preserve"> i pakira</w:t>
      </w:r>
      <w:r w:rsidR="00902C54">
        <w:rPr>
          <w:rFonts w:ascii="Cambria" w:hAnsi="Cambria"/>
          <w:sz w:val="24"/>
          <w:szCs w:val="24"/>
          <w:lang w:val="hr-BA"/>
        </w:rPr>
        <w:t>ju</w:t>
      </w:r>
      <w:r w:rsidRPr="008C496E">
        <w:rPr>
          <w:rFonts w:ascii="Cambria" w:hAnsi="Cambria"/>
          <w:sz w:val="24"/>
          <w:szCs w:val="24"/>
          <w:lang w:val="hr-BA"/>
        </w:rPr>
        <w:t xml:space="preserve"> u pr</w:t>
      </w:r>
      <w:r w:rsidR="00902C54">
        <w:rPr>
          <w:rFonts w:ascii="Cambria" w:hAnsi="Cambria"/>
          <w:sz w:val="24"/>
          <w:szCs w:val="24"/>
          <w:lang w:val="hr-BA"/>
        </w:rPr>
        <w:t>o</w:t>
      </w:r>
      <w:r w:rsidRPr="008C496E">
        <w:rPr>
          <w:rFonts w:ascii="Cambria" w:hAnsi="Cambria"/>
          <w:sz w:val="24"/>
          <w:szCs w:val="24"/>
          <w:lang w:val="hr-BA"/>
        </w:rPr>
        <w:t>pisanu ambalažu i skladište se u skladištu opasnog otpada</w:t>
      </w:r>
      <w:r w:rsidR="00902C54">
        <w:rPr>
          <w:rFonts w:ascii="Cambria" w:hAnsi="Cambria"/>
          <w:sz w:val="24"/>
          <w:szCs w:val="24"/>
          <w:lang w:val="hr-BA"/>
        </w:rPr>
        <w:t>,</w:t>
      </w:r>
      <w:r w:rsidRPr="008C496E">
        <w:rPr>
          <w:rFonts w:ascii="Cambria" w:hAnsi="Cambria"/>
          <w:sz w:val="24"/>
          <w:szCs w:val="24"/>
          <w:lang w:val="hr-BA"/>
        </w:rPr>
        <w:t xml:space="preserve"> do otpreme u Republiku Sloveniju i Njemačku</w:t>
      </w:r>
      <w:r w:rsidR="00902C54">
        <w:rPr>
          <w:rFonts w:ascii="Cambria" w:hAnsi="Cambria"/>
          <w:sz w:val="24"/>
          <w:szCs w:val="24"/>
          <w:lang w:val="hr-BA"/>
        </w:rPr>
        <w:t>,</w:t>
      </w:r>
      <w:r w:rsidRPr="008C496E">
        <w:rPr>
          <w:rFonts w:ascii="Cambria" w:hAnsi="Cambria"/>
          <w:sz w:val="24"/>
          <w:szCs w:val="24"/>
          <w:lang w:val="hr-BA"/>
        </w:rPr>
        <w:t xml:space="preserve"> na konačno zbrinjavanje.</w:t>
      </w:r>
    </w:p>
    <w:p w14:paraId="42839D31" w14:textId="3529168D" w:rsidR="008C496E" w:rsidRPr="008C496E" w:rsidRDefault="008C496E" w:rsidP="00902C54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t>Prikupljanje otpadnih ulja vrši se u standardnim metalnim bačvama od 200 l, IBC kont</w:t>
      </w:r>
      <w:r w:rsidR="00902C54">
        <w:rPr>
          <w:rFonts w:ascii="Cambria" w:hAnsi="Cambria"/>
          <w:sz w:val="24"/>
          <w:szCs w:val="24"/>
          <w:lang w:val="hr-BA"/>
        </w:rPr>
        <w:t>e</w:t>
      </w:r>
      <w:r w:rsidRPr="008C496E">
        <w:rPr>
          <w:rFonts w:ascii="Cambria" w:hAnsi="Cambria"/>
          <w:sz w:val="24"/>
          <w:szCs w:val="24"/>
          <w:lang w:val="hr-BA"/>
        </w:rPr>
        <w:t xml:space="preserve">jnerima </w:t>
      </w:r>
      <w:r w:rsidR="00902C54">
        <w:rPr>
          <w:rFonts w:ascii="Cambria" w:hAnsi="Cambria"/>
          <w:sz w:val="24"/>
          <w:szCs w:val="24"/>
          <w:lang w:val="hr-BA"/>
        </w:rPr>
        <w:t>o</w:t>
      </w:r>
      <w:r w:rsidRPr="008C496E">
        <w:rPr>
          <w:rFonts w:ascii="Cambria" w:hAnsi="Cambria"/>
          <w:sz w:val="24"/>
          <w:szCs w:val="24"/>
          <w:lang w:val="hr-BA"/>
        </w:rPr>
        <w:t>d 1000 l ili cisternama</w:t>
      </w:r>
      <w:r w:rsidR="00902C54">
        <w:rPr>
          <w:rFonts w:ascii="Cambria" w:hAnsi="Cambria"/>
          <w:sz w:val="24"/>
          <w:szCs w:val="24"/>
          <w:lang w:val="hr-BA"/>
        </w:rPr>
        <w:t>,</w:t>
      </w:r>
      <w:r w:rsidRPr="008C496E">
        <w:rPr>
          <w:rFonts w:ascii="Cambria" w:hAnsi="Cambria"/>
          <w:sz w:val="24"/>
          <w:szCs w:val="24"/>
          <w:lang w:val="hr-BA"/>
        </w:rPr>
        <w:t xml:space="preserve"> na mjestu nastanka većih količina. Prikupljena ulja su se skladištila u bačvama ili IBC kontejnerima. </w:t>
      </w:r>
      <w:r w:rsidRPr="005023E7">
        <w:rPr>
          <w:rFonts w:ascii="Cambria" w:hAnsi="Cambria"/>
          <w:sz w:val="24"/>
          <w:szCs w:val="24"/>
          <w:lang w:val="hr-BA"/>
        </w:rPr>
        <w:t>Zbog potrebe za skladištenje ve</w:t>
      </w:r>
      <w:r w:rsidR="00902C54" w:rsidRPr="005023E7">
        <w:rPr>
          <w:rFonts w:ascii="Cambria" w:hAnsi="Cambria"/>
          <w:sz w:val="24"/>
          <w:szCs w:val="24"/>
          <w:lang w:val="hr-BA"/>
        </w:rPr>
        <w:t>ć</w:t>
      </w:r>
      <w:r w:rsidRPr="005023E7">
        <w:rPr>
          <w:rFonts w:ascii="Cambria" w:hAnsi="Cambria"/>
          <w:sz w:val="24"/>
          <w:szCs w:val="24"/>
          <w:lang w:val="hr-BA"/>
        </w:rPr>
        <w:t>ih količina otpadnog ulja investitor planira izgra</w:t>
      </w:r>
      <w:r w:rsidR="00902C54" w:rsidRPr="005023E7">
        <w:rPr>
          <w:rFonts w:ascii="Cambria" w:hAnsi="Cambria"/>
          <w:sz w:val="24"/>
          <w:szCs w:val="24"/>
          <w:lang w:val="hr-BA"/>
        </w:rPr>
        <w:t>d</w:t>
      </w:r>
      <w:r w:rsidRPr="005023E7">
        <w:rPr>
          <w:rFonts w:ascii="Cambria" w:hAnsi="Cambria"/>
          <w:sz w:val="24"/>
          <w:szCs w:val="24"/>
          <w:lang w:val="hr-BA"/>
        </w:rPr>
        <w:t xml:space="preserve">nju </w:t>
      </w:r>
      <w:proofErr w:type="spellStart"/>
      <w:r w:rsidRPr="005023E7">
        <w:rPr>
          <w:rFonts w:ascii="Cambria" w:hAnsi="Cambria"/>
          <w:sz w:val="24"/>
          <w:szCs w:val="24"/>
          <w:lang w:val="hr-BA"/>
        </w:rPr>
        <w:t>tankvane</w:t>
      </w:r>
      <w:proofErr w:type="spellEnd"/>
      <w:r w:rsidRPr="005023E7">
        <w:rPr>
          <w:rFonts w:ascii="Cambria" w:hAnsi="Cambria"/>
          <w:sz w:val="24"/>
          <w:szCs w:val="24"/>
          <w:lang w:val="hr-BA"/>
        </w:rPr>
        <w:t xml:space="preserve"> sa spremnicima V=25 m</w:t>
      </w:r>
      <w:r w:rsidRPr="005023E7">
        <w:rPr>
          <w:rFonts w:ascii="Cambria" w:hAnsi="Cambria"/>
          <w:sz w:val="24"/>
          <w:szCs w:val="24"/>
          <w:vertAlign w:val="superscript"/>
          <w:lang w:val="hr-BA"/>
        </w:rPr>
        <w:t>3</w:t>
      </w:r>
      <w:r w:rsidRPr="005023E7">
        <w:rPr>
          <w:rFonts w:ascii="Cambria" w:hAnsi="Cambria"/>
          <w:sz w:val="24"/>
          <w:szCs w:val="24"/>
          <w:lang w:val="hr-BA"/>
        </w:rPr>
        <w:t xml:space="preserve"> i V=30 m</w:t>
      </w:r>
      <w:r w:rsidRPr="005023E7">
        <w:rPr>
          <w:rFonts w:ascii="Cambria" w:hAnsi="Cambria"/>
          <w:sz w:val="24"/>
          <w:szCs w:val="24"/>
          <w:vertAlign w:val="superscript"/>
          <w:lang w:val="hr-BA"/>
        </w:rPr>
        <w:t>3</w:t>
      </w:r>
      <w:r w:rsidRPr="005023E7">
        <w:rPr>
          <w:rFonts w:ascii="Cambria" w:hAnsi="Cambria"/>
          <w:sz w:val="24"/>
          <w:szCs w:val="24"/>
          <w:lang w:val="hr-BA"/>
        </w:rPr>
        <w:t xml:space="preserve"> u pros</w:t>
      </w:r>
      <w:r w:rsidR="00902C54" w:rsidRPr="005023E7">
        <w:rPr>
          <w:rFonts w:ascii="Cambria" w:hAnsi="Cambria"/>
          <w:sz w:val="24"/>
          <w:szCs w:val="24"/>
          <w:lang w:val="hr-BA"/>
        </w:rPr>
        <w:t>t</w:t>
      </w:r>
      <w:r w:rsidRPr="005023E7">
        <w:rPr>
          <w:rFonts w:ascii="Cambria" w:hAnsi="Cambria"/>
          <w:sz w:val="24"/>
          <w:szCs w:val="24"/>
          <w:lang w:val="hr-BA"/>
        </w:rPr>
        <w:t xml:space="preserve">oru </w:t>
      </w:r>
      <w:proofErr w:type="spellStart"/>
      <w:r w:rsidRPr="005023E7">
        <w:rPr>
          <w:rFonts w:ascii="Cambria" w:hAnsi="Cambria"/>
          <w:sz w:val="24"/>
          <w:szCs w:val="24"/>
          <w:lang w:val="hr-BA"/>
        </w:rPr>
        <w:t>tankvane</w:t>
      </w:r>
      <w:proofErr w:type="spellEnd"/>
      <w:r w:rsidR="00902C54" w:rsidRPr="005023E7">
        <w:rPr>
          <w:rFonts w:ascii="Cambria" w:hAnsi="Cambria"/>
          <w:sz w:val="24"/>
          <w:szCs w:val="24"/>
          <w:lang w:val="hr-BA"/>
        </w:rPr>
        <w:t>,</w:t>
      </w:r>
      <w:r w:rsidRPr="005023E7">
        <w:rPr>
          <w:rFonts w:ascii="Cambria" w:hAnsi="Cambria"/>
          <w:sz w:val="24"/>
          <w:szCs w:val="24"/>
          <w:lang w:val="hr-BA"/>
        </w:rPr>
        <w:t xml:space="preserve"> po kategorijama. Tehničkim rješenjem ispred </w:t>
      </w:r>
      <w:proofErr w:type="spellStart"/>
      <w:r w:rsidRPr="005023E7">
        <w:rPr>
          <w:rFonts w:ascii="Cambria" w:hAnsi="Cambria"/>
          <w:sz w:val="24"/>
          <w:szCs w:val="24"/>
          <w:lang w:val="hr-BA"/>
        </w:rPr>
        <w:t>tankvane</w:t>
      </w:r>
      <w:proofErr w:type="spellEnd"/>
      <w:r w:rsidRPr="005023E7">
        <w:rPr>
          <w:rFonts w:ascii="Cambria" w:hAnsi="Cambria"/>
          <w:sz w:val="24"/>
          <w:szCs w:val="24"/>
          <w:lang w:val="hr-BA"/>
        </w:rPr>
        <w:t xml:space="preserve"> predviđen </w:t>
      </w:r>
      <w:r w:rsidR="00902C54" w:rsidRPr="005023E7">
        <w:rPr>
          <w:rFonts w:ascii="Cambria" w:hAnsi="Cambria"/>
          <w:sz w:val="24"/>
          <w:szCs w:val="24"/>
          <w:lang w:val="hr-BA"/>
        </w:rPr>
        <w:t xml:space="preserve">je </w:t>
      </w:r>
      <w:r w:rsidRPr="005023E7">
        <w:rPr>
          <w:rFonts w:ascii="Cambria" w:hAnsi="Cambria"/>
          <w:sz w:val="24"/>
          <w:szCs w:val="24"/>
          <w:lang w:val="hr-BA"/>
        </w:rPr>
        <w:t>plato s šahtom na kojem se vrši pretakanje i istakanje otpadnog ulja.</w:t>
      </w:r>
      <w:r w:rsidR="00902C54" w:rsidRPr="005023E7">
        <w:rPr>
          <w:rFonts w:ascii="Cambria" w:hAnsi="Cambria"/>
          <w:sz w:val="24"/>
          <w:szCs w:val="24"/>
          <w:lang w:val="hr-BA"/>
        </w:rPr>
        <w:t xml:space="preserve"> </w:t>
      </w:r>
      <w:r w:rsidRPr="005023E7">
        <w:rPr>
          <w:rFonts w:ascii="Cambria" w:hAnsi="Cambria"/>
          <w:sz w:val="24"/>
          <w:szCs w:val="24"/>
          <w:lang w:val="hr-BA"/>
        </w:rPr>
        <w:t>Prijem, vaganje, evidentiranje i skladištenje se obavlja po internoj proceduri.</w:t>
      </w:r>
    </w:p>
    <w:p w14:paraId="4E323937" w14:textId="15C0DB93" w:rsidR="008C496E" w:rsidRDefault="008C496E" w:rsidP="008C496E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 w:rsidRPr="008C496E">
        <w:rPr>
          <w:rFonts w:ascii="Cambria" w:hAnsi="Cambria"/>
          <w:sz w:val="24"/>
          <w:szCs w:val="24"/>
          <w:lang w:val="hr-BA"/>
        </w:rPr>
        <w:lastRenderedPageBreak/>
        <w:t>Prikupljena otpadna ulja će se redovit</w:t>
      </w:r>
      <w:r w:rsidR="00902C54">
        <w:rPr>
          <w:rFonts w:ascii="Cambria" w:hAnsi="Cambria"/>
          <w:sz w:val="24"/>
          <w:szCs w:val="24"/>
          <w:lang w:val="hr-BA"/>
        </w:rPr>
        <w:t>o</w:t>
      </w:r>
      <w:r w:rsidRPr="008C496E">
        <w:rPr>
          <w:rFonts w:ascii="Cambria" w:hAnsi="Cambria"/>
          <w:sz w:val="24"/>
          <w:szCs w:val="24"/>
          <w:lang w:val="hr-BA"/>
        </w:rPr>
        <w:t xml:space="preserve"> odvoziti</w:t>
      </w:r>
      <w:r w:rsidR="00902C54">
        <w:rPr>
          <w:rFonts w:ascii="Cambria" w:hAnsi="Cambria"/>
          <w:sz w:val="24"/>
          <w:szCs w:val="24"/>
          <w:lang w:val="hr-BA"/>
        </w:rPr>
        <w:t>,</w:t>
      </w:r>
      <w:r w:rsidRPr="008C496E">
        <w:rPr>
          <w:rFonts w:ascii="Cambria" w:hAnsi="Cambria"/>
          <w:sz w:val="24"/>
          <w:szCs w:val="24"/>
          <w:lang w:val="hr-BA"/>
        </w:rPr>
        <w:t xml:space="preserve"> uz dozvole</w:t>
      </w:r>
      <w:r w:rsidR="00902C54">
        <w:rPr>
          <w:rFonts w:ascii="Cambria" w:hAnsi="Cambria"/>
          <w:sz w:val="24"/>
          <w:szCs w:val="24"/>
          <w:lang w:val="hr-BA"/>
        </w:rPr>
        <w:t>,</w:t>
      </w:r>
      <w:r w:rsidRPr="008C496E">
        <w:rPr>
          <w:rFonts w:ascii="Cambria" w:hAnsi="Cambria"/>
          <w:sz w:val="24"/>
          <w:szCs w:val="24"/>
          <w:lang w:val="hr-BA"/>
        </w:rPr>
        <w:t xml:space="preserve"> na obradu u GSB </w:t>
      </w:r>
      <w:proofErr w:type="spellStart"/>
      <w:r w:rsidRPr="008C496E">
        <w:rPr>
          <w:rFonts w:ascii="Cambria" w:hAnsi="Cambria"/>
          <w:sz w:val="24"/>
          <w:szCs w:val="24"/>
          <w:lang w:val="hr-BA"/>
        </w:rPr>
        <w:t>Sonderabfall-Entsorgung</w:t>
      </w:r>
      <w:proofErr w:type="spellEnd"/>
      <w:r w:rsidRPr="008C496E">
        <w:rPr>
          <w:rFonts w:ascii="Cambria" w:hAnsi="Cambria"/>
          <w:sz w:val="24"/>
          <w:szCs w:val="24"/>
          <w:lang w:val="hr-BA"/>
        </w:rPr>
        <w:t xml:space="preserve"> Bayern </w:t>
      </w:r>
      <w:proofErr w:type="spellStart"/>
      <w:r w:rsidRPr="008C496E">
        <w:rPr>
          <w:rFonts w:ascii="Cambria" w:hAnsi="Cambria"/>
          <w:sz w:val="24"/>
          <w:szCs w:val="24"/>
          <w:lang w:val="hr-BA"/>
        </w:rPr>
        <w:t>GmbH</w:t>
      </w:r>
      <w:proofErr w:type="spellEnd"/>
      <w:r w:rsidRPr="008C496E">
        <w:rPr>
          <w:rFonts w:ascii="Cambria" w:hAnsi="Cambria"/>
          <w:sz w:val="24"/>
          <w:szCs w:val="24"/>
          <w:lang w:val="hr-BA"/>
        </w:rPr>
        <w:t xml:space="preserve">, </w:t>
      </w:r>
      <w:proofErr w:type="spellStart"/>
      <w:r w:rsidRPr="00902C54">
        <w:rPr>
          <w:rFonts w:ascii="Cambria" w:hAnsi="Cambria"/>
          <w:sz w:val="24"/>
          <w:szCs w:val="24"/>
          <w:lang w:val="hr-BA"/>
        </w:rPr>
        <w:t>Au</w:t>
      </w:r>
      <w:r w:rsidR="00902C54" w:rsidRPr="00902C54">
        <w:rPr>
          <w:rFonts w:ascii="Cambria" w:hAnsi="Cambria"/>
          <w:sz w:val="24"/>
          <w:szCs w:val="24"/>
          <w:lang w:val="hr-BA"/>
        </w:rPr>
        <w:t>ß</w:t>
      </w:r>
      <w:r w:rsidRPr="00902C54">
        <w:rPr>
          <w:rFonts w:ascii="Cambria" w:hAnsi="Cambria"/>
          <w:sz w:val="24"/>
          <w:szCs w:val="24"/>
          <w:lang w:val="hr-BA"/>
        </w:rPr>
        <w:t>erer</w:t>
      </w:r>
      <w:proofErr w:type="spellEnd"/>
      <w:r w:rsidRPr="008C496E">
        <w:rPr>
          <w:rFonts w:ascii="Cambria" w:hAnsi="Cambria"/>
          <w:color w:val="FF0000"/>
          <w:sz w:val="24"/>
          <w:szCs w:val="24"/>
          <w:lang w:val="hr-BA"/>
        </w:rPr>
        <w:t xml:space="preserve"> </w:t>
      </w:r>
      <w:r w:rsidRPr="008C496E">
        <w:rPr>
          <w:rFonts w:ascii="Cambria" w:hAnsi="Cambria"/>
          <w:sz w:val="24"/>
          <w:szCs w:val="24"/>
          <w:lang w:val="hr-BA"/>
        </w:rPr>
        <w:t xml:space="preserve">Ring 50, 85107 </w:t>
      </w:r>
      <w:proofErr w:type="spellStart"/>
      <w:r w:rsidRPr="008C496E">
        <w:rPr>
          <w:rFonts w:ascii="Cambria" w:hAnsi="Cambria"/>
          <w:sz w:val="24"/>
          <w:szCs w:val="24"/>
          <w:lang w:val="hr-BA"/>
        </w:rPr>
        <w:t>Baar-Ebenhausen</w:t>
      </w:r>
      <w:proofErr w:type="spellEnd"/>
      <w:r w:rsidRPr="008C496E">
        <w:rPr>
          <w:rFonts w:ascii="Cambria" w:hAnsi="Cambria"/>
          <w:sz w:val="24"/>
          <w:szCs w:val="24"/>
          <w:lang w:val="hr-BA"/>
        </w:rPr>
        <w:t>.</w:t>
      </w:r>
    </w:p>
    <w:p w14:paraId="2B5969D8" w14:textId="77777777" w:rsidR="00E60C4D" w:rsidRDefault="00E60C4D" w:rsidP="008C496E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4C5236EA" w14:textId="11212DC6" w:rsidR="00BE64E4" w:rsidRPr="00BE64E4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BE64E4">
        <w:rPr>
          <w:rFonts w:ascii="Cambria" w:hAnsi="Cambria"/>
          <w:i/>
          <w:iCs/>
          <w:sz w:val="24"/>
          <w:szCs w:val="24"/>
          <w:lang w:val="hr-BA"/>
        </w:rPr>
        <w:t>3.1</w:t>
      </w:r>
      <w:r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BE64E4">
        <w:rPr>
          <w:rFonts w:ascii="Cambria" w:hAnsi="Cambria"/>
          <w:i/>
          <w:iCs/>
          <w:sz w:val="24"/>
          <w:szCs w:val="24"/>
          <w:lang w:val="hr-BA"/>
        </w:rPr>
        <w:t>Sakupljanje otpada i pr</w:t>
      </w:r>
      <w:r>
        <w:rPr>
          <w:rFonts w:ascii="Cambria" w:hAnsi="Cambria"/>
          <w:i/>
          <w:iCs/>
          <w:sz w:val="24"/>
          <w:szCs w:val="24"/>
          <w:lang w:val="hr-BA"/>
        </w:rPr>
        <w:t>ij</w:t>
      </w:r>
      <w:r w:rsidRPr="00BE64E4">
        <w:rPr>
          <w:rFonts w:ascii="Cambria" w:hAnsi="Cambria"/>
          <w:i/>
          <w:iCs/>
          <w:sz w:val="24"/>
          <w:szCs w:val="24"/>
          <w:lang w:val="hr-BA"/>
        </w:rPr>
        <w:t>evoz</w:t>
      </w:r>
    </w:p>
    <w:p w14:paraId="09118183" w14:textId="40E5B8B5" w:rsidR="00BE64E4" w:rsidRPr="00BE64E4" w:rsidRDefault="00BE64E4" w:rsidP="00BE64E4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Sakupljanje i pr</w:t>
      </w:r>
      <w:r>
        <w:rPr>
          <w:rFonts w:ascii="Cambria" w:hAnsi="Cambria"/>
          <w:sz w:val="24"/>
          <w:szCs w:val="24"/>
          <w:lang w:val="hr-BA"/>
        </w:rPr>
        <w:t>ij</w:t>
      </w:r>
      <w:r w:rsidRPr="00BE64E4">
        <w:rPr>
          <w:rFonts w:ascii="Cambria" w:hAnsi="Cambria"/>
          <w:sz w:val="24"/>
          <w:szCs w:val="24"/>
          <w:lang w:val="hr-BA"/>
        </w:rPr>
        <w:t>evoz vrši se prema propisanim procedurama s osposobljenim djelatnicima, a prijevoz se vrši transportnim  vozilom koje zadovoljava uvjete prema ADR, vodeći računa o tome da se otpad ne miješa i da su oznake na ambalaži čitljive.</w:t>
      </w:r>
    </w:p>
    <w:p w14:paraId="0A062345" w14:textId="3BC20234" w:rsidR="00BE64E4" w:rsidRPr="00BE64E4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BE64E4">
        <w:rPr>
          <w:rFonts w:ascii="Cambria" w:hAnsi="Cambria"/>
          <w:i/>
          <w:iCs/>
          <w:sz w:val="24"/>
          <w:szCs w:val="24"/>
          <w:lang w:val="hr-BA"/>
        </w:rPr>
        <w:t>3.1.1</w:t>
      </w:r>
      <w:r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BE64E4">
        <w:rPr>
          <w:rFonts w:ascii="Cambria" w:hAnsi="Cambria"/>
          <w:i/>
          <w:iCs/>
          <w:sz w:val="24"/>
          <w:szCs w:val="24"/>
          <w:lang w:val="hr-BA"/>
        </w:rPr>
        <w:t>Sakupljanje otpadnih metala</w:t>
      </w:r>
    </w:p>
    <w:p w14:paraId="2883B88D" w14:textId="28723D7A" w:rsidR="00BE64E4" w:rsidRPr="00BE64E4" w:rsidRDefault="00BE64E4" w:rsidP="00BE64E4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Ot</w:t>
      </w:r>
      <w:r>
        <w:rPr>
          <w:rFonts w:ascii="Cambria" w:hAnsi="Cambria"/>
          <w:sz w:val="24"/>
          <w:szCs w:val="24"/>
          <w:lang w:val="hr-BA"/>
        </w:rPr>
        <w:t>p</w:t>
      </w:r>
      <w:r w:rsidRPr="00BE64E4">
        <w:rPr>
          <w:rFonts w:ascii="Cambria" w:hAnsi="Cambria"/>
          <w:sz w:val="24"/>
          <w:szCs w:val="24"/>
          <w:lang w:val="hr-BA"/>
        </w:rPr>
        <w:t>adni metali se sakupljaju na mjestu nastanka ili i</w:t>
      </w:r>
      <w:r>
        <w:rPr>
          <w:rFonts w:ascii="Cambria" w:hAnsi="Cambria"/>
          <w:sz w:val="24"/>
          <w:szCs w:val="24"/>
          <w:lang w:val="hr-BA"/>
        </w:rPr>
        <w:t>h</w:t>
      </w:r>
      <w:r w:rsidRPr="00BE64E4">
        <w:rPr>
          <w:rFonts w:ascii="Cambria" w:hAnsi="Cambria"/>
          <w:sz w:val="24"/>
          <w:szCs w:val="24"/>
          <w:lang w:val="hr-BA"/>
        </w:rPr>
        <w:t xml:space="preserve"> mali korisnici ili sakupljači donose na otkup. Ukoliko je ovaj otpad onečišćen (najčešće </w:t>
      </w:r>
      <w:proofErr w:type="spellStart"/>
      <w:r w:rsidRPr="00BE64E4">
        <w:rPr>
          <w:rFonts w:ascii="Cambria" w:hAnsi="Cambria"/>
          <w:sz w:val="24"/>
          <w:szCs w:val="24"/>
          <w:lang w:val="hr-BA"/>
        </w:rPr>
        <w:t>zauljen</w:t>
      </w:r>
      <w:proofErr w:type="spellEnd"/>
      <w:r w:rsidRPr="00BE64E4">
        <w:rPr>
          <w:rFonts w:ascii="Cambria" w:hAnsi="Cambria"/>
          <w:sz w:val="24"/>
          <w:szCs w:val="24"/>
          <w:lang w:val="hr-BA"/>
        </w:rPr>
        <w:t>) potrebno ga je posebno zbrinuti</w:t>
      </w:r>
      <w:r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uz svu primjenu mjera zaštite okoliša.</w:t>
      </w:r>
    </w:p>
    <w:p w14:paraId="57DE7F21" w14:textId="2C12E4A4" w:rsidR="00BE64E4" w:rsidRPr="00BE64E4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BE64E4">
        <w:rPr>
          <w:rFonts w:ascii="Cambria" w:hAnsi="Cambria"/>
          <w:i/>
          <w:iCs/>
          <w:sz w:val="24"/>
          <w:szCs w:val="24"/>
          <w:lang w:val="hr-BA"/>
        </w:rPr>
        <w:t>3.1.2</w:t>
      </w:r>
      <w:r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BE64E4">
        <w:rPr>
          <w:rFonts w:ascii="Cambria" w:hAnsi="Cambria"/>
          <w:i/>
          <w:iCs/>
          <w:sz w:val="24"/>
          <w:szCs w:val="24"/>
          <w:lang w:val="hr-BA"/>
        </w:rPr>
        <w:t>Sakupljanje otpadnih akumulatora i baterija</w:t>
      </w:r>
    </w:p>
    <w:p w14:paraId="1A3F49E7" w14:textId="7B738404" w:rsidR="00BE64E4" w:rsidRPr="00BE64E4" w:rsidRDefault="00BE64E4" w:rsidP="00BE64E4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Otpadni akumulatori i baterije se prikupljaju na mjestu nastanka ili ih mali korisnici i posjednici donose na otkup.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BE64E4">
        <w:rPr>
          <w:rFonts w:ascii="Cambria" w:hAnsi="Cambria"/>
          <w:sz w:val="24"/>
          <w:szCs w:val="24"/>
          <w:lang w:val="hr-BA"/>
        </w:rPr>
        <w:t>Smještaju se odvojeno po vrstama u posebno označene, kiselo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BE64E4">
        <w:rPr>
          <w:rFonts w:ascii="Cambria" w:hAnsi="Cambria"/>
          <w:sz w:val="24"/>
          <w:szCs w:val="24"/>
          <w:lang w:val="hr-BA"/>
        </w:rPr>
        <w:t>otporne plastične kontejnere</w:t>
      </w:r>
      <w:r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namijenjene za sigurno čuvanje i prijenos.</w:t>
      </w:r>
    </w:p>
    <w:p w14:paraId="4D6ECC49" w14:textId="228F1ED6" w:rsidR="00BE64E4" w:rsidRPr="00BE64E4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BE64E4">
        <w:rPr>
          <w:rFonts w:ascii="Cambria" w:hAnsi="Cambria"/>
          <w:i/>
          <w:iCs/>
          <w:sz w:val="24"/>
          <w:szCs w:val="24"/>
          <w:lang w:val="hr-BA"/>
        </w:rPr>
        <w:t>3.1.3</w:t>
      </w:r>
      <w:r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BE64E4">
        <w:rPr>
          <w:rFonts w:ascii="Cambria" w:hAnsi="Cambria"/>
          <w:i/>
          <w:iCs/>
          <w:sz w:val="24"/>
          <w:szCs w:val="24"/>
          <w:lang w:val="hr-BA"/>
        </w:rPr>
        <w:t xml:space="preserve">Sakupljanje </w:t>
      </w:r>
      <w:proofErr w:type="spellStart"/>
      <w:r w:rsidRPr="00BE64E4">
        <w:rPr>
          <w:rFonts w:ascii="Cambria" w:hAnsi="Cambria"/>
          <w:i/>
          <w:iCs/>
          <w:sz w:val="24"/>
          <w:szCs w:val="24"/>
          <w:lang w:val="hr-BA"/>
        </w:rPr>
        <w:t>zauljene</w:t>
      </w:r>
      <w:proofErr w:type="spellEnd"/>
      <w:r w:rsidRPr="00BE64E4">
        <w:rPr>
          <w:rFonts w:ascii="Cambria" w:hAnsi="Cambria"/>
          <w:i/>
          <w:iCs/>
          <w:sz w:val="24"/>
          <w:szCs w:val="24"/>
          <w:lang w:val="hr-BA"/>
        </w:rPr>
        <w:t xml:space="preserve"> ambalaže</w:t>
      </w:r>
    </w:p>
    <w:p w14:paraId="2E9FE40A" w14:textId="00B0CBA0" w:rsidR="00BE64E4" w:rsidRPr="00BE64E4" w:rsidRDefault="00BE64E4" w:rsidP="00BE64E4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 xml:space="preserve">Sakupljanje </w:t>
      </w:r>
      <w:proofErr w:type="spellStart"/>
      <w:r w:rsidRPr="00BE64E4">
        <w:rPr>
          <w:rFonts w:ascii="Cambria" w:hAnsi="Cambria"/>
          <w:sz w:val="24"/>
          <w:szCs w:val="24"/>
          <w:lang w:val="hr-BA"/>
        </w:rPr>
        <w:t>zauljene</w:t>
      </w:r>
      <w:proofErr w:type="spellEnd"/>
      <w:r w:rsidRPr="00BE64E4">
        <w:rPr>
          <w:rFonts w:ascii="Cambria" w:hAnsi="Cambria"/>
          <w:sz w:val="24"/>
          <w:szCs w:val="24"/>
          <w:lang w:val="hr-BA"/>
        </w:rPr>
        <w:t xml:space="preserve"> ambalaže vrši se u vreće za ekološko skladištenje uljne ambalaže</w:t>
      </w:r>
      <w:r>
        <w:rPr>
          <w:rFonts w:ascii="Cambria" w:hAnsi="Cambria"/>
          <w:sz w:val="24"/>
          <w:szCs w:val="24"/>
          <w:lang w:val="hr-BA"/>
        </w:rPr>
        <w:t>.</w:t>
      </w:r>
    </w:p>
    <w:p w14:paraId="4E8F847F" w14:textId="479F6D52" w:rsidR="00BE64E4" w:rsidRPr="00BE64E4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BE64E4">
        <w:rPr>
          <w:rFonts w:ascii="Cambria" w:hAnsi="Cambria"/>
          <w:i/>
          <w:iCs/>
          <w:sz w:val="24"/>
          <w:szCs w:val="24"/>
          <w:lang w:val="hr-BA"/>
        </w:rPr>
        <w:t>3.1.4</w:t>
      </w:r>
      <w:r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BE64E4">
        <w:rPr>
          <w:rFonts w:ascii="Cambria" w:hAnsi="Cambria"/>
          <w:i/>
          <w:iCs/>
          <w:sz w:val="24"/>
          <w:szCs w:val="24"/>
          <w:lang w:val="hr-BA"/>
        </w:rPr>
        <w:t>Sakupljanje rabljenih uljnih filtara</w:t>
      </w:r>
    </w:p>
    <w:p w14:paraId="72DAE51C" w14:textId="1538BC18" w:rsidR="00BE64E4" w:rsidRPr="00BE64E4" w:rsidRDefault="00BE64E4" w:rsidP="00BE64E4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Uljni filtri sakupljaju se na mjestu nastanka</w:t>
      </w:r>
      <w:r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kao opasni otpad u mehaničkim radionicama i autoservisima. Filtri se odlažu u specijalne vodonepropusne kontejnere, a potom se u specijaln</w:t>
      </w:r>
      <w:r>
        <w:rPr>
          <w:rFonts w:ascii="Cambria" w:hAnsi="Cambria"/>
          <w:sz w:val="24"/>
          <w:szCs w:val="24"/>
          <w:lang w:val="hr-BA"/>
        </w:rPr>
        <w:t>i</w:t>
      </w:r>
      <w:r w:rsidRPr="00BE64E4">
        <w:rPr>
          <w:rFonts w:ascii="Cambria" w:hAnsi="Cambria"/>
          <w:sz w:val="24"/>
          <w:szCs w:val="24"/>
          <w:lang w:val="hr-BA"/>
        </w:rPr>
        <w:t>m ADR vozil</w:t>
      </w:r>
      <w:r>
        <w:rPr>
          <w:rFonts w:ascii="Cambria" w:hAnsi="Cambria"/>
          <w:sz w:val="24"/>
          <w:szCs w:val="24"/>
          <w:lang w:val="hr-BA"/>
        </w:rPr>
        <w:t>om</w:t>
      </w:r>
      <w:r w:rsidRPr="00BE64E4">
        <w:rPr>
          <w:rFonts w:ascii="Cambria" w:hAnsi="Cambria"/>
          <w:sz w:val="24"/>
          <w:szCs w:val="24"/>
          <w:lang w:val="hr-BA"/>
        </w:rPr>
        <w:t xml:space="preserve"> dopremaju do operatora.</w:t>
      </w:r>
    </w:p>
    <w:p w14:paraId="1EB5AE14" w14:textId="2FC4381E" w:rsidR="00BE64E4" w:rsidRPr="00BE64E4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BE64E4">
        <w:rPr>
          <w:rFonts w:ascii="Cambria" w:hAnsi="Cambria"/>
          <w:i/>
          <w:iCs/>
          <w:sz w:val="24"/>
          <w:szCs w:val="24"/>
          <w:lang w:val="hr-BA"/>
        </w:rPr>
        <w:t>3.1.5</w:t>
      </w:r>
      <w:r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BE64E4">
        <w:rPr>
          <w:rFonts w:ascii="Cambria" w:hAnsi="Cambria"/>
          <w:i/>
          <w:iCs/>
          <w:sz w:val="24"/>
          <w:szCs w:val="24"/>
          <w:lang w:val="hr-BA"/>
        </w:rPr>
        <w:t>Sakupljanje lužine, kiselina i otpadnih kemikalija</w:t>
      </w:r>
    </w:p>
    <w:p w14:paraId="3AE40271" w14:textId="77777777" w:rsidR="00BE64E4" w:rsidRPr="00BE64E4" w:rsidRDefault="00BE64E4" w:rsidP="00BE64E4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Sakupljanje lužine, kiselina i otpadnih kemikalija vrši se odvojeno na mjestu nastajanja u za to namijenjenoj ambalaži.</w:t>
      </w:r>
    </w:p>
    <w:p w14:paraId="71B4708C" w14:textId="15A997CA" w:rsidR="00BE64E4" w:rsidRPr="00BE64E4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BE64E4">
        <w:rPr>
          <w:rFonts w:ascii="Cambria" w:hAnsi="Cambria"/>
          <w:i/>
          <w:iCs/>
          <w:sz w:val="24"/>
          <w:szCs w:val="24"/>
          <w:lang w:val="hr-BA"/>
        </w:rPr>
        <w:t>3.2.</w:t>
      </w:r>
      <w:r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BE64E4">
        <w:rPr>
          <w:rFonts w:ascii="Cambria" w:hAnsi="Cambria"/>
          <w:i/>
          <w:iCs/>
          <w:sz w:val="24"/>
          <w:szCs w:val="24"/>
          <w:lang w:val="hr-BA"/>
        </w:rPr>
        <w:t>Skladištenje – privremeno zbrinjavanje otpada</w:t>
      </w:r>
    </w:p>
    <w:p w14:paraId="324EACDC" w14:textId="2630DF66" w:rsidR="00BE64E4" w:rsidRPr="00BE64E4" w:rsidRDefault="00BE64E4" w:rsidP="00BE64E4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Skladišni prostor za opasni otpad je u zatvorenom prostoru, dok se neopasni otpad skladišti na otvorenom, djelomično natkrivenom prostoru.</w:t>
      </w:r>
    </w:p>
    <w:p w14:paraId="0F4A5375" w14:textId="121403C6" w:rsidR="00BE64E4" w:rsidRPr="00BE64E4" w:rsidRDefault="00BE64E4" w:rsidP="00BE64E4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Privremeno zbrinjav</w:t>
      </w:r>
      <w:r>
        <w:rPr>
          <w:rFonts w:ascii="Cambria" w:hAnsi="Cambria"/>
          <w:sz w:val="24"/>
          <w:szCs w:val="24"/>
          <w:lang w:val="hr-BA"/>
        </w:rPr>
        <w:t>a</w:t>
      </w:r>
      <w:r w:rsidRPr="00BE64E4">
        <w:rPr>
          <w:rFonts w:ascii="Cambria" w:hAnsi="Cambria"/>
          <w:sz w:val="24"/>
          <w:szCs w:val="24"/>
          <w:lang w:val="hr-BA"/>
        </w:rPr>
        <w:t>nje počinje prijemom otpada</w:t>
      </w:r>
      <w:r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pri čemu se odvajaju sljedeće radnje:</w:t>
      </w:r>
    </w:p>
    <w:p w14:paraId="317079AF" w14:textId="77777777" w:rsidR="00BE64E4" w:rsidRPr="00BE64E4" w:rsidRDefault="00BE64E4" w:rsidP="00BE64E4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Kontrola ispravnosti ambalaže</w:t>
      </w:r>
    </w:p>
    <w:p w14:paraId="42F901AB" w14:textId="77777777" w:rsidR="00BE64E4" w:rsidRPr="00BE64E4" w:rsidRDefault="00BE64E4" w:rsidP="00BE64E4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Vaganje otpada</w:t>
      </w:r>
    </w:p>
    <w:p w14:paraId="65C1E7D1" w14:textId="77777777" w:rsidR="00BE64E4" w:rsidRPr="00BE64E4" w:rsidRDefault="00BE64E4" w:rsidP="00BE64E4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Etiketiranje ambalaže</w:t>
      </w:r>
    </w:p>
    <w:p w14:paraId="5AE72FF0" w14:textId="77777777" w:rsidR="00BE64E4" w:rsidRPr="00BE64E4" w:rsidRDefault="00BE64E4" w:rsidP="00BE64E4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Evidentiranje</w:t>
      </w:r>
    </w:p>
    <w:p w14:paraId="7227036B" w14:textId="77777777" w:rsidR="00BE64E4" w:rsidRPr="00BE64E4" w:rsidRDefault="00BE64E4" w:rsidP="00BE64E4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Skladištenje otpada</w:t>
      </w:r>
    </w:p>
    <w:p w14:paraId="6E2F11A1" w14:textId="2A7622FD" w:rsidR="00BE64E4" w:rsidRPr="005939D0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5939D0">
        <w:rPr>
          <w:rFonts w:ascii="Cambria" w:hAnsi="Cambria"/>
          <w:i/>
          <w:iCs/>
          <w:sz w:val="24"/>
          <w:szCs w:val="24"/>
          <w:lang w:val="hr-BA"/>
        </w:rPr>
        <w:t>3.2.1</w:t>
      </w:r>
      <w:r w:rsidR="005939D0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5939D0">
        <w:rPr>
          <w:rFonts w:ascii="Cambria" w:hAnsi="Cambria"/>
          <w:i/>
          <w:iCs/>
          <w:sz w:val="24"/>
          <w:szCs w:val="24"/>
          <w:lang w:val="hr-BA"/>
        </w:rPr>
        <w:t>Skladištenje otpadnog metala</w:t>
      </w:r>
    </w:p>
    <w:p w14:paraId="1EC44C92" w14:textId="4FFBFEF7" w:rsidR="00BE64E4" w:rsidRPr="00BE64E4" w:rsidRDefault="00BE64E4" w:rsidP="005939D0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Odlaže se u kon</w:t>
      </w:r>
      <w:r w:rsidR="00E24DB6">
        <w:rPr>
          <w:rFonts w:ascii="Cambria" w:hAnsi="Cambria"/>
          <w:sz w:val="24"/>
          <w:szCs w:val="24"/>
          <w:lang w:val="hr-BA"/>
        </w:rPr>
        <w:t>t</w:t>
      </w:r>
      <w:r w:rsidRPr="00BE64E4">
        <w:rPr>
          <w:rFonts w:ascii="Cambria" w:hAnsi="Cambria"/>
          <w:sz w:val="24"/>
          <w:szCs w:val="24"/>
          <w:lang w:val="hr-BA"/>
        </w:rPr>
        <w:t>ejnere</w:t>
      </w:r>
      <w:r w:rsidR="005939D0"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označene etiketom O</w:t>
      </w:r>
      <w:r w:rsidR="00031AF8">
        <w:rPr>
          <w:rFonts w:ascii="Cambria" w:hAnsi="Cambria"/>
          <w:sz w:val="24"/>
          <w:szCs w:val="24"/>
          <w:lang w:val="hr-BA"/>
        </w:rPr>
        <w:t>tpad</w:t>
      </w:r>
      <w:r w:rsidRPr="00BE64E4">
        <w:rPr>
          <w:rFonts w:ascii="Cambria" w:hAnsi="Cambria"/>
          <w:sz w:val="24"/>
          <w:szCs w:val="24"/>
          <w:lang w:val="hr-BA"/>
        </w:rPr>
        <w:t xml:space="preserve"> M</w:t>
      </w:r>
      <w:r w:rsidR="00031AF8">
        <w:rPr>
          <w:rFonts w:ascii="Cambria" w:hAnsi="Cambria"/>
          <w:sz w:val="24"/>
          <w:szCs w:val="24"/>
          <w:lang w:val="hr-BA"/>
        </w:rPr>
        <w:t>etal</w:t>
      </w:r>
      <w:r w:rsidRPr="00BE64E4">
        <w:rPr>
          <w:rFonts w:ascii="Cambria" w:hAnsi="Cambria"/>
          <w:sz w:val="24"/>
          <w:szCs w:val="24"/>
          <w:lang w:val="hr-BA"/>
        </w:rPr>
        <w:t>.</w:t>
      </w:r>
    </w:p>
    <w:p w14:paraId="6140057C" w14:textId="44302E81" w:rsidR="00BE64E4" w:rsidRPr="005939D0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5939D0">
        <w:rPr>
          <w:rFonts w:ascii="Cambria" w:hAnsi="Cambria"/>
          <w:i/>
          <w:iCs/>
          <w:sz w:val="24"/>
          <w:szCs w:val="24"/>
          <w:lang w:val="hr-BA"/>
        </w:rPr>
        <w:t>3.2.2</w:t>
      </w:r>
      <w:r w:rsidR="005939D0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5939D0">
        <w:rPr>
          <w:rFonts w:ascii="Cambria" w:hAnsi="Cambria"/>
          <w:i/>
          <w:iCs/>
          <w:sz w:val="24"/>
          <w:szCs w:val="24"/>
          <w:lang w:val="hr-BA"/>
        </w:rPr>
        <w:t>Skladištenje otpadnih akumulatora</w:t>
      </w:r>
    </w:p>
    <w:p w14:paraId="701F552A" w14:textId="0E54AE82" w:rsidR="00BE64E4" w:rsidRPr="00BE64E4" w:rsidRDefault="00BE64E4" w:rsidP="005939D0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Skladište se u eko kontejn</w:t>
      </w:r>
      <w:r w:rsidR="005939D0">
        <w:rPr>
          <w:rFonts w:ascii="Cambria" w:hAnsi="Cambria"/>
          <w:sz w:val="24"/>
          <w:szCs w:val="24"/>
          <w:lang w:val="hr-BA"/>
        </w:rPr>
        <w:t>e</w:t>
      </w:r>
      <w:r w:rsidRPr="00BE64E4">
        <w:rPr>
          <w:rFonts w:ascii="Cambria" w:hAnsi="Cambria"/>
          <w:sz w:val="24"/>
          <w:szCs w:val="24"/>
          <w:lang w:val="hr-BA"/>
        </w:rPr>
        <w:t>re za stare akumulatore</w:t>
      </w:r>
      <w:r w:rsidR="005939D0"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namijenjene za sigurno čuvanje i transport. Unutarnja površina kont</w:t>
      </w:r>
      <w:r w:rsidR="005939D0">
        <w:rPr>
          <w:rFonts w:ascii="Cambria" w:hAnsi="Cambria"/>
          <w:sz w:val="24"/>
          <w:szCs w:val="24"/>
          <w:lang w:val="hr-BA"/>
        </w:rPr>
        <w:t>e</w:t>
      </w:r>
      <w:r w:rsidRPr="00BE64E4">
        <w:rPr>
          <w:rFonts w:ascii="Cambria" w:hAnsi="Cambria"/>
          <w:sz w:val="24"/>
          <w:szCs w:val="24"/>
          <w:lang w:val="hr-BA"/>
        </w:rPr>
        <w:t>jner</w:t>
      </w:r>
      <w:r w:rsidR="005939D0">
        <w:rPr>
          <w:rFonts w:ascii="Cambria" w:hAnsi="Cambria"/>
          <w:sz w:val="24"/>
          <w:szCs w:val="24"/>
          <w:lang w:val="hr-BA"/>
        </w:rPr>
        <w:t>a</w:t>
      </w:r>
      <w:r w:rsidRPr="00BE64E4">
        <w:rPr>
          <w:rFonts w:ascii="Cambria" w:hAnsi="Cambria"/>
          <w:sz w:val="24"/>
          <w:szCs w:val="24"/>
          <w:lang w:val="hr-BA"/>
        </w:rPr>
        <w:t xml:space="preserve"> obložena je poliesterskom smo</w:t>
      </w:r>
      <w:r w:rsidR="005939D0">
        <w:rPr>
          <w:rFonts w:ascii="Cambria" w:hAnsi="Cambria"/>
          <w:sz w:val="24"/>
          <w:szCs w:val="24"/>
          <w:lang w:val="hr-BA"/>
        </w:rPr>
        <w:t>l</w:t>
      </w:r>
      <w:r w:rsidRPr="00BE64E4">
        <w:rPr>
          <w:rFonts w:ascii="Cambria" w:hAnsi="Cambria"/>
          <w:sz w:val="24"/>
          <w:szCs w:val="24"/>
          <w:lang w:val="hr-BA"/>
        </w:rPr>
        <w:t>om</w:t>
      </w:r>
      <w:r w:rsidR="005939D0"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otpornom na kiseline i lužine.</w:t>
      </w:r>
    </w:p>
    <w:p w14:paraId="6002C633" w14:textId="61B76FDD" w:rsidR="00BE64E4" w:rsidRPr="005939D0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5939D0">
        <w:rPr>
          <w:rFonts w:ascii="Cambria" w:hAnsi="Cambria"/>
          <w:i/>
          <w:iCs/>
          <w:sz w:val="24"/>
          <w:szCs w:val="24"/>
          <w:lang w:val="hr-BA"/>
        </w:rPr>
        <w:t>3.2.3 Skladištenje otpadnih rabljenih ulja</w:t>
      </w:r>
    </w:p>
    <w:p w14:paraId="296A6C78" w14:textId="4BF550B4" w:rsidR="00BE64E4" w:rsidRDefault="00BE64E4" w:rsidP="005939D0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Svi kontejneri su označeni etiketom s natpisom „RABLJ</w:t>
      </w:r>
      <w:r w:rsidR="005939D0">
        <w:rPr>
          <w:rFonts w:ascii="Cambria" w:hAnsi="Cambria"/>
          <w:sz w:val="24"/>
          <w:szCs w:val="24"/>
          <w:lang w:val="hr-BA"/>
        </w:rPr>
        <w:t>E</w:t>
      </w:r>
      <w:r w:rsidRPr="00BE64E4">
        <w:rPr>
          <w:rFonts w:ascii="Cambria" w:hAnsi="Cambria"/>
          <w:sz w:val="24"/>
          <w:szCs w:val="24"/>
          <w:lang w:val="hr-BA"/>
        </w:rPr>
        <w:t>NO ULJE“ (vrsta ili kategorija).</w:t>
      </w:r>
      <w:r w:rsidR="005939D0">
        <w:rPr>
          <w:rFonts w:ascii="Cambria" w:hAnsi="Cambria"/>
          <w:sz w:val="24"/>
          <w:szCs w:val="24"/>
          <w:lang w:val="hr-BA"/>
        </w:rPr>
        <w:t xml:space="preserve"> </w:t>
      </w:r>
      <w:r w:rsidRPr="00BE64E4">
        <w:rPr>
          <w:rFonts w:ascii="Cambria" w:hAnsi="Cambria"/>
          <w:sz w:val="24"/>
          <w:szCs w:val="24"/>
          <w:lang w:val="hr-BA"/>
        </w:rPr>
        <w:t>Otpadna ulja se skladište u bačvama</w:t>
      </w:r>
      <w:r w:rsidR="005939D0"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zapremine 1000 l.</w:t>
      </w:r>
    </w:p>
    <w:p w14:paraId="7C053A53" w14:textId="77777777" w:rsidR="008620F6" w:rsidRDefault="008620F6" w:rsidP="005939D0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</w:p>
    <w:p w14:paraId="3DEA1787" w14:textId="77777777" w:rsidR="008620F6" w:rsidRPr="00BE64E4" w:rsidRDefault="008620F6" w:rsidP="005939D0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</w:p>
    <w:p w14:paraId="72D011E1" w14:textId="77777777" w:rsidR="00BE64E4" w:rsidRPr="00BE64E4" w:rsidRDefault="00BE64E4" w:rsidP="00BE64E4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334AE039" w14:textId="542EA1B7" w:rsidR="00BE64E4" w:rsidRPr="005939D0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5939D0">
        <w:rPr>
          <w:rFonts w:ascii="Cambria" w:hAnsi="Cambria"/>
          <w:i/>
          <w:iCs/>
          <w:sz w:val="24"/>
          <w:szCs w:val="24"/>
          <w:lang w:val="hr-BA"/>
        </w:rPr>
        <w:lastRenderedPageBreak/>
        <w:t>3.2.4</w:t>
      </w:r>
      <w:r w:rsidR="005939D0" w:rsidRPr="005939D0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5939D0">
        <w:rPr>
          <w:rFonts w:ascii="Cambria" w:hAnsi="Cambria"/>
          <w:i/>
          <w:iCs/>
          <w:sz w:val="24"/>
          <w:szCs w:val="24"/>
          <w:lang w:val="hr-BA"/>
        </w:rPr>
        <w:t xml:space="preserve">Skladištenje </w:t>
      </w:r>
      <w:proofErr w:type="spellStart"/>
      <w:r w:rsidRPr="005939D0">
        <w:rPr>
          <w:rFonts w:ascii="Cambria" w:hAnsi="Cambria"/>
          <w:i/>
          <w:iCs/>
          <w:sz w:val="24"/>
          <w:szCs w:val="24"/>
          <w:lang w:val="hr-BA"/>
        </w:rPr>
        <w:t>zauljene</w:t>
      </w:r>
      <w:proofErr w:type="spellEnd"/>
      <w:r w:rsidRPr="005939D0">
        <w:rPr>
          <w:rFonts w:ascii="Cambria" w:hAnsi="Cambria"/>
          <w:i/>
          <w:iCs/>
          <w:sz w:val="24"/>
          <w:szCs w:val="24"/>
          <w:lang w:val="hr-BA"/>
        </w:rPr>
        <w:t xml:space="preserve"> ambalaže</w:t>
      </w:r>
    </w:p>
    <w:p w14:paraId="5A88AB5E" w14:textId="4D354294" w:rsidR="00BE64E4" w:rsidRPr="00BE64E4" w:rsidRDefault="00BE64E4" w:rsidP="005939D0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U zatvorenom skladišnom prostoru u odgovara</w:t>
      </w:r>
      <w:r w:rsidR="005939D0">
        <w:rPr>
          <w:rFonts w:ascii="Cambria" w:hAnsi="Cambria"/>
          <w:sz w:val="24"/>
          <w:szCs w:val="24"/>
          <w:lang w:val="hr-BA"/>
        </w:rPr>
        <w:t>j</w:t>
      </w:r>
      <w:r w:rsidRPr="00BE64E4">
        <w:rPr>
          <w:rFonts w:ascii="Cambria" w:hAnsi="Cambria"/>
          <w:sz w:val="24"/>
          <w:szCs w:val="24"/>
          <w:lang w:val="hr-BA"/>
        </w:rPr>
        <w:t>ućim kiselo</w:t>
      </w:r>
      <w:r w:rsidR="005939D0">
        <w:rPr>
          <w:rFonts w:ascii="Cambria" w:hAnsi="Cambria"/>
          <w:sz w:val="24"/>
          <w:szCs w:val="24"/>
          <w:lang w:val="hr-BA"/>
        </w:rPr>
        <w:t xml:space="preserve"> </w:t>
      </w:r>
      <w:r w:rsidRPr="00BE64E4">
        <w:rPr>
          <w:rFonts w:ascii="Cambria" w:hAnsi="Cambria"/>
          <w:sz w:val="24"/>
          <w:szCs w:val="24"/>
          <w:lang w:val="hr-BA"/>
        </w:rPr>
        <w:t>otpornim kontejnerima</w:t>
      </w:r>
      <w:r w:rsidR="005939D0"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do konačnog zbrinjavanja.</w:t>
      </w:r>
    </w:p>
    <w:p w14:paraId="085B3F89" w14:textId="3C626705" w:rsidR="00BE64E4" w:rsidRPr="005939D0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5939D0">
        <w:rPr>
          <w:rFonts w:ascii="Cambria" w:hAnsi="Cambria"/>
          <w:i/>
          <w:iCs/>
          <w:sz w:val="24"/>
          <w:szCs w:val="24"/>
          <w:lang w:val="hr-BA"/>
        </w:rPr>
        <w:t>3.2.5</w:t>
      </w:r>
      <w:r w:rsidR="005939D0" w:rsidRPr="005939D0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5939D0">
        <w:rPr>
          <w:rFonts w:ascii="Cambria" w:hAnsi="Cambria"/>
          <w:i/>
          <w:iCs/>
          <w:sz w:val="24"/>
          <w:szCs w:val="24"/>
          <w:lang w:val="hr-BA"/>
        </w:rPr>
        <w:t>Skladištenje rabljenih uljnih filt</w:t>
      </w:r>
      <w:r w:rsidR="005939D0">
        <w:rPr>
          <w:rFonts w:ascii="Cambria" w:hAnsi="Cambria"/>
          <w:i/>
          <w:iCs/>
          <w:sz w:val="24"/>
          <w:szCs w:val="24"/>
          <w:lang w:val="hr-BA"/>
        </w:rPr>
        <w:t>a</w:t>
      </w:r>
      <w:r w:rsidRPr="005939D0">
        <w:rPr>
          <w:rFonts w:ascii="Cambria" w:hAnsi="Cambria"/>
          <w:i/>
          <w:iCs/>
          <w:sz w:val="24"/>
          <w:szCs w:val="24"/>
          <w:lang w:val="hr-BA"/>
        </w:rPr>
        <w:t>ra</w:t>
      </w:r>
    </w:p>
    <w:p w14:paraId="2FA12E35" w14:textId="5C09337A" w:rsidR="00BE64E4" w:rsidRPr="00BE64E4" w:rsidRDefault="00BE64E4" w:rsidP="005939D0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U zatvorenom skladištu u odgovarajućim kiselo</w:t>
      </w:r>
      <w:r w:rsidR="005939D0">
        <w:rPr>
          <w:rFonts w:ascii="Cambria" w:hAnsi="Cambria"/>
          <w:sz w:val="24"/>
          <w:szCs w:val="24"/>
          <w:lang w:val="hr-BA"/>
        </w:rPr>
        <w:t xml:space="preserve"> </w:t>
      </w:r>
      <w:r w:rsidRPr="00BE64E4">
        <w:rPr>
          <w:rFonts w:ascii="Cambria" w:hAnsi="Cambria"/>
          <w:sz w:val="24"/>
          <w:szCs w:val="24"/>
          <w:lang w:val="hr-BA"/>
        </w:rPr>
        <w:t>otpornim kontejnerima za rabljene uljne filtre</w:t>
      </w:r>
      <w:r w:rsidR="005939D0"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zapremine 500 l.</w:t>
      </w:r>
    </w:p>
    <w:p w14:paraId="3B40EA0D" w14:textId="32F1B1AA" w:rsidR="00BE64E4" w:rsidRPr="005939D0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5939D0">
        <w:rPr>
          <w:rFonts w:ascii="Cambria" w:hAnsi="Cambria"/>
          <w:i/>
          <w:iCs/>
          <w:sz w:val="24"/>
          <w:szCs w:val="24"/>
          <w:lang w:val="hr-BA"/>
        </w:rPr>
        <w:t>3.2.6</w:t>
      </w:r>
      <w:r w:rsidR="005939D0" w:rsidRPr="005939D0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5939D0">
        <w:rPr>
          <w:rFonts w:ascii="Cambria" w:hAnsi="Cambria"/>
          <w:i/>
          <w:iCs/>
          <w:sz w:val="24"/>
          <w:szCs w:val="24"/>
          <w:lang w:val="hr-BA"/>
        </w:rPr>
        <w:t>Skladištenje lužina, kiselina i otpadnih kemikalija</w:t>
      </w:r>
    </w:p>
    <w:p w14:paraId="445FC605" w14:textId="27E11319" w:rsidR="00BE64E4" w:rsidRPr="00BE64E4" w:rsidRDefault="00BE64E4" w:rsidP="005939D0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Skladište se odvojeno u bačvama i kanistrima od polietilena ili polipropilena. Moraju biti dobro zatvoreni. Smješteni su na tamnom mjestu</w:t>
      </w:r>
      <w:r w:rsidR="005939D0"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u sklopu hale</w:t>
      </w:r>
      <w:r w:rsidR="005939D0">
        <w:rPr>
          <w:rFonts w:ascii="Cambria" w:hAnsi="Cambria"/>
          <w:sz w:val="24"/>
          <w:szCs w:val="24"/>
          <w:lang w:val="hr-BA"/>
        </w:rPr>
        <w:t>.</w:t>
      </w:r>
    </w:p>
    <w:p w14:paraId="12A2E467" w14:textId="34309B5B" w:rsidR="00BE64E4" w:rsidRPr="005939D0" w:rsidRDefault="00BE64E4" w:rsidP="00BE64E4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5939D0">
        <w:rPr>
          <w:rFonts w:ascii="Cambria" w:hAnsi="Cambria"/>
          <w:i/>
          <w:iCs/>
          <w:sz w:val="24"/>
          <w:szCs w:val="24"/>
          <w:lang w:val="hr-BA"/>
        </w:rPr>
        <w:t>3.3</w:t>
      </w:r>
      <w:r w:rsidR="005939D0" w:rsidRPr="005939D0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5939D0">
        <w:rPr>
          <w:rFonts w:ascii="Cambria" w:hAnsi="Cambria"/>
          <w:i/>
          <w:iCs/>
          <w:sz w:val="24"/>
          <w:szCs w:val="24"/>
          <w:lang w:val="hr-BA"/>
        </w:rPr>
        <w:t>Pr</w:t>
      </w:r>
      <w:r w:rsidR="005939D0" w:rsidRPr="005939D0">
        <w:rPr>
          <w:rFonts w:ascii="Cambria" w:hAnsi="Cambria"/>
          <w:i/>
          <w:iCs/>
          <w:sz w:val="24"/>
          <w:szCs w:val="24"/>
          <w:lang w:val="hr-BA"/>
        </w:rPr>
        <w:t>ij</w:t>
      </w:r>
      <w:r w:rsidRPr="005939D0">
        <w:rPr>
          <w:rFonts w:ascii="Cambria" w:hAnsi="Cambria"/>
          <w:i/>
          <w:iCs/>
          <w:sz w:val="24"/>
          <w:szCs w:val="24"/>
          <w:lang w:val="hr-BA"/>
        </w:rPr>
        <w:t>evoz otpada do mjesta konačnog zbrinjavanja</w:t>
      </w:r>
    </w:p>
    <w:p w14:paraId="0E210D4D" w14:textId="4C7FDEE8" w:rsidR="00BE64E4" w:rsidRPr="00BE64E4" w:rsidRDefault="00BE64E4" w:rsidP="005939D0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BE64E4">
        <w:rPr>
          <w:rFonts w:ascii="Cambria" w:hAnsi="Cambria"/>
          <w:sz w:val="24"/>
          <w:szCs w:val="24"/>
          <w:lang w:val="hr-BA"/>
        </w:rPr>
        <w:t>Odvozi se uz izvoznu dozvolu u zemlje Europe</w:t>
      </w:r>
      <w:r w:rsidR="005939D0"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s kojima „</w:t>
      </w:r>
      <w:r w:rsidR="005939D0">
        <w:rPr>
          <w:rFonts w:ascii="Cambria" w:hAnsi="Cambria"/>
          <w:sz w:val="24"/>
          <w:szCs w:val="24"/>
          <w:lang w:val="hr-BA"/>
        </w:rPr>
        <w:t>C.I.A.K.</w:t>
      </w:r>
      <w:r w:rsidRPr="00BE64E4">
        <w:rPr>
          <w:rFonts w:ascii="Cambria" w:hAnsi="Cambria"/>
          <w:sz w:val="24"/>
          <w:szCs w:val="24"/>
          <w:lang w:val="hr-BA"/>
        </w:rPr>
        <w:t xml:space="preserve">“ d.o.o. </w:t>
      </w:r>
      <w:r w:rsidR="008620F6">
        <w:rPr>
          <w:rFonts w:ascii="Cambria" w:hAnsi="Cambria"/>
          <w:sz w:val="24"/>
          <w:szCs w:val="24"/>
          <w:lang w:val="hr-BA"/>
        </w:rPr>
        <w:t>Sarajevo</w:t>
      </w:r>
      <w:r w:rsidRPr="00BE64E4">
        <w:rPr>
          <w:rFonts w:ascii="Cambria" w:hAnsi="Cambria"/>
          <w:sz w:val="24"/>
          <w:szCs w:val="24"/>
          <w:lang w:val="hr-BA"/>
        </w:rPr>
        <w:t xml:space="preserve">  - Podružnica Jajce ima sklopljene ugovore. Pr</w:t>
      </w:r>
      <w:r w:rsidR="005939D0">
        <w:rPr>
          <w:rFonts w:ascii="Cambria" w:hAnsi="Cambria"/>
          <w:sz w:val="24"/>
          <w:szCs w:val="24"/>
          <w:lang w:val="hr-BA"/>
        </w:rPr>
        <w:t>ij</w:t>
      </w:r>
      <w:r w:rsidRPr="00BE64E4">
        <w:rPr>
          <w:rFonts w:ascii="Cambria" w:hAnsi="Cambria"/>
          <w:sz w:val="24"/>
          <w:szCs w:val="24"/>
          <w:lang w:val="hr-BA"/>
        </w:rPr>
        <w:t>evoz je standardiziran</w:t>
      </w:r>
      <w:r w:rsidR="005939D0"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uz propisnu dokumentaciju</w:t>
      </w:r>
      <w:r w:rsidR="005939D0"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po načelima Bazelske konve</w:t>
      </w:r>
      <w:r w:rsidR="005939D0">
        <w:rPr>
          <w:rFonts w:ascii="Cambria" w:hAnsi="Cambria"/>
          <w:sz w:val="24"/>
          <w:szCs w:val="24"/>
          <w:lang w:val="hr-BA"/>
        </w:rPr>
        <w:t>n</w:t>
      </w:r>
      <w:r w:rsidRPr="00BE64E4">
        <w:rPr>
          <w:rFonts w:ascii="Cambria" w:hAnsi="Cambria"/>
          <w:sz w:val="24"/>
          <w:szCs w:val="24"/>
          <w:lang w:val="hr-BA"/>
        </w:rPr>
        <w:t>cije i prema uvjetima ADR-a. U p</w:t>
      </w:r>
      <w:r w:rsidR="005939D0">
        <w:rPr>
          <w:rFonts w:ascii="Cambria" w:hAnsi="Cambria"/>
          <w:sz w:val="24"/>
          <w:szCs w:val="24"/>
          <w:lang w:val="hr-BA"/>
        </w:rPr>
        <w:t>o</w:t>
      </w:r>
      <w:r w:rsidRPr="00BE64E4">
        <w:rPr>
          <w:rFonts w:ascii="Cambria" w:hAnsi="Cambria"/>
          <w:sz w:val="24"/>
          <w:szCs w:val="24"/>
          <w:lang w:val="hr-BA"/>
        </w:rPr>
        <w:t>gonu „</w:t>
      </w:r>
      <w:r w:rsidR="005939D0">
        <w:rPr>
          <w:rFonts w:ascii="Cambria" w:hAnsi="Cambria"/>
          <w:sz w:val="24"/>
          <w:szCs w:val="24"/>
          <w:lang w:val="hr-BA"/>
        </w:rPr>
        <w:t>C.I.A.K.</w:t>
      </w:r>
      <w:r w:rsidRPr="00BE64E4">
        <w:rPr>
          <w:rFonts w:ascii="Cambria" w:hAnsi="Cambria"/>
          <w:sz w:val="24"/>
          <w:szCs w:val="24"/>
          <w:lang w:val="hr-BA"/>
        </w:rPr>
        <w:t>“ vodi se uredna evidencija o količini i vrsti otpada</w:t>
      </w:r>
      <w:r w:rsidR="005939D0">
        <w:rPr>
          <w:rFonts w:ascii="Cambria" w:hAnsi="Cambria"/>
          <w:sz w:val="24"/>
          <w:szCs w:val="24"/>
          <w:lang w:val="hr-BA"/>
        </w:rPr>
        <w:t>,</w:t>
      </w:r>
      <w:r w:rsidRPr="00BE64E4">
        <w:rPr>
          <w:rFonts w:ascii="Cambria" w:hAnsi="Cambria"/>
          <w:sz w:val="24"/>
          <w:szCs w:val="24"/>
          <w:lang w:val="hr-BA"/>
        </w:rPr>
        <w:t xml:space="preserve"> koji se predaje na konačno zbrinjavanje.</w:t>
      </w:r>
    </w:p>
    <w:p w14:paraId="0E8C6B0E" w14:textId="77777777" w:rsidR="00E60C4D" w:rsidRPr="008C496E" w:rsidRDefault="00E60C4D" w:rsidP="008C496E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4AD63015" w14:textId="70072716" w:rsidR="00F15988" w:rsidRPr="00F15988" w:rsidRDefault="004B3A90" w:rsidP="00F15988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>
        <w:rPr>
          <w:rFonts w:ascii="Cambria" w:hAnsi="Cambria"/>
          <w:i/>
          <w:iCs/>
          <w:sz w:val="24"/>
          <w:szCs w:val="24"/>
          <w:lang w:val="hr-BA"/>
        </w:rPr>
        <w:t>4</w:t>
      </w:r>
      <w:r w:rsidR="00F15988" w:rsidRPr="00F15988">
        <w:rPr>
          <w:rFonts w:ascii="Cambria" w:hAnsi="Cambria"/>
          <w:i/>
          <w:iCs/>
          <w:sz w:val="24"/>
          <w:szCs w:val="24"/>
          <w:lang w:val="hr-BA"/>
        </w:rPr>
        <w:t>. Vrsta otpada i godišnje količine koje se skladište</w:t>
      </w:r>
    </w:p>
    <w:p w14:paraId="502865DC" w14:textId="4371B8F6" w:rsidR="00F15988" w:rsidRDefault="00F15988" w:rsidP="00F15988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F15988">
        <w:rPr>
          <w:rFonts w:ascii="Cambria" w:hAnsi="Cambria"/>
          <w:sz w:val="24"/>
          <w:szCs w:val="24"/>
          <w:lang w:val="hr-BA"/>
        </w:rPr>
        <w:t>Kapacitet skladišta je cca 15</w:t>
      </w:r>
      <w:r>
        <w:rPr>
          <w:rFonts w:ascii="Cambria" w:hAnsi="Cambria"/>
          <w:sz w:val="24"/>
          <w:szCs w:val="24"/>
          <w:lang w:val="hr-BA"/>
        </w:rPr>
        <w:t>.</w:t>
      </w:r>
      <w:r w:rsidRPr="00F15988">
        <w:rPr>
          <w:rFonts w:ascii="Cambria" w:hAnsi="Cambria"/>
          <w:sz w:val="24"/>
          <w:szCs w:val="24"/>
          <w:lang w:val="hr-BA"/>
        </w:rPr>
        <w:t>000 t/g, od toga 6</w:t>
      </w:r>
      <w:r>
        <w:rPr>
          <w:rFonts w:ascii="Cambria" w:hAnsi="Cambria"/>
          <w:sz w:val="24"/>
          <w:szCs w:val="24"/>
          <w:lang w:val="hr-BA"/>
        </w:rPr>
        <w:t>.</w:t>
      </w:r>
      <w:r w:rsidRPr="00F15988">
        <w:rPr>
          <w:rFonts w:ascii="Cambria" w:hAnsi="Cambria"/>
          <w:sz w:val="24"/>
          <w:szCs w:val="24"/>
          <w:lang w:val="hr-BA"/>
        </w:rPr>
        <w:t>000 t/g o</w:t>
      </w:r>
      <w:r w:rsidR="008620F6">
        <w:rPr>
          <w:rFonts w:ascii="Cambria" w:hAnsi="Cambria"/>
          <w:sz w:val="24"/>
          <w:szCs w:val="24"/>
          <w:lang w:val="hr-BA"/>
        </w:rPr>
        <w:t>pasnog</w:t>
      </w:r>
      <w:r w:rsidRPr="00F15988">
        <w:rPr>
          <w:rFonts w:ascii="Cambria" w:hAnsi="Cambria"/>
          <w:sz w:val="24"/>
          <w:szCs w:val="24"/>
          <w:lang w:val="hr-BA"/>
        </w:rPr>
        <w:t xml:space="preserve"> otpada</w:t>
      </w:r>
      <w:r>
        <w:rPr>
          <w:rFonts w:ascii="Cambria" w:hAnsi="Cambria"/>
          <w:sz w:val="24"/>
          <w:szCs w:val="24"/>
          <w:lang w:val="hr-BA"/>
        </w:rPr>
        <w:t xml:space="preserve"> i 9.000 t/g ostalog otpada.</w:t>
      </w:r>
    </w:p>
    <w:p w14:paraId="64626CEA" w14:textId="77777777" w:rsidR="00F15988" w:rsidRPr="00F15988" w:rsidRDefault="00F15988" w:rsidP="00F15988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tbl>
      <w:tblPr>
        <w:tblStyle w:val="TableNormal"/>
        <w:tblW w:w="9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3"/>
        <w:gridCol w:w="648"/>
        <w:gridCol w:w="4616"/>
        <w:gridCol w:w="11"/>
        <w:gridCol w:w="1518"/>
        <w:gridCol w:w="14"/>
        <w:gridCol w:w="1462"/>
      </w:tblGrid>
      <w:tr w:rsidR="0039550B" w:rsidRPr="00F15988" w14:paraId="5D4AFA06" w14:textId="77777777" w:rsidTr="00B12C30">
        <w:trPr>
          <w:trHeight w:val="778"/>
          <w:jc w:val="center"/>
        </w:trPr>
        <w:tc>
          <w:tcPr>
            <w:tcW w:w="795" w:type="dxa"/>
            <w:gridSpan w:val="2"/>
            <w:vAlign w:val="center"/>
          </w:tcPr>
          <w:p w14:paraId="6E054CCC" w14:textId="36407353" w:rsidR="0039550B" w:rsidRPr="00F15988" w:rsidRDefault="00F15988" w:rsidP="00A67EC7">
            <w:pPr>
              <w:pStyle w:val="TableParagraph"/>
              <w:spacing w:before="6" w:line="247" w:lineRule="auto"/>
              <w:ind w:left="216" w:hanging="105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2"/>
                <w:sz w:val="24"/>
                <w:szCs w:val="24"/>
              </w:rPr>
              <w:t>Re</w:t>
            </w:r>
            <w:r w:rsidR="0039550B" w:rsidRPr="00F15988">
              <w:rPr>
                <w:rFonts w:ascii="Cambria" w:hAnsi="Cambria"/>
                <w:color w:val="2A2D2F"/>
                <w:spacing w:val="-2"/>
                <w:sz w:val="24"/>
                <w:szCs w:val="24"/>
              </w:rPr>
              <w:t xml:space="preserve">dni </w:t>
            </w:r>
            <w:r w:rsidR="0039550B" w:rsidRPr="00F15988">
              <w:rPr>
                <w:rFonts w:ascii="Cambria" w:hAnsi="Cambria"/>
                <w:color w:val="2A2D2F"/>
                <w:spacing w:val="-4"/>
                <w:w w:val="105"/>
                <w:sz w:val="24"/>
                <w:szCs w:val="24"/>
              </w:rPr>
              <w:t>broj</w:t>
            </w:r>
          </w:p>
        </w:tc>
        <w:tc>
          <w:tcPr>
            <w:tcW w:w="5275" w:type="dxa"/>
            <w:gridSpan w:val="3"/>
            <w:vAlign w:val="center"/>
          </w:tcPr>
          <w:p w14:paraId="5C601343" w14:textId="77777777" w:rsidR="0039550B" w:rsidRPr="00F15988" w:rsidRDefault="0039550B" w:rsidP="00A67EC7">
            <w:pPr>
              <w:pStyle w:val="TableParagraph"/>
              <w:spacing w:before="6"/>
              <w:ind w:left="3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3F4246"/>
                <w:sz w:val="24"/>
                <w:szCs w:val="24"/>
              </w:rPr>
              <w:t>Vrsta</w:t>
            </w:r>
            <w:r w:rsidRPr="00F15988">
              <w:rPr>
                <w:rFonts w:ascii="Cambria" w:hAnsi="Cambria"/>
                <w:color w:val="3F4246"/>
                <w:spacing w:val="12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3F4246"/>
                <w:spacing w:val="-2"/>
                <w:sz w:val="24"/>
                <w:szCs w:val="24"/>
              </w:rPr>
              <w:t>otpada</w:t>
            </w:r>
          </w:p>
        </w:tc>
        <w:tc>
          <w:tcPr>
            <w:tcW w:w="1532" w:type="dxa"/>
            <w:gridSpan w:val="2"/>
            <w:vAlign w:val="center"/>
          </w:tcPr>
          <w:p w14:paraId="6CCFD392" w14:textId="3BE7F029" w:rsidR="0039550B" w:rsidRPr="00F15988" w:rsidRDefault="0039550B" w:rsidP="00A67EC7">
            <w:pPr>
              <w:pStyle w:val="TableParagraph"/>
              <w:spacing w:before="6"/>
              <w:ind w:left="66" w:right="22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z w:val="24"/>
                <w:szCs w:val="24"/>
              </w:rPr>
              <w:t>Klju</w:t>
            </w:r>
            <w:r w:rsidR="00A67EC7" w:rsidRPr="00F15988">
              <w:rPr>
                <w:rFonts w:ascii="Cambria" w:hAnsi="Cambria"/>
                <w:color w:val="2A2D2F"/>
                <w:sz w:val="24"/>
                <w:szCs w:val="24"/>
              </w:rPr>
              <w:t>č</w:t>
            </w:r>
            <w:r w:rsidRPr="00F15988">
              <w:rPr>
                <w:rFonts w:ascii="Cambria" w:hAnsi="Cambria"/>
                <w:color w:val="2A2D2F"/>
                <w:sz w:val="24"/>
                <w:szCs w:val="24"/>
              </w:rPr>
              <w:t>ni</w:t>
            </w:r>
            <w:r w:rsidRPr="00F15988">
              <w:rPr>
                <w:rFonts w:ascii="Cambria" w:hAnsi="Cambria"/>
                <w:color w:val="2A2D2F"/>
                <w:spacing w:val="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A2D2F"/>
                <w:spacing w:val="-4"/>
                <w:sz w:val="24"/>
                <w:szCs w:val="24"/>
              </w:rPr>
              <w:t>broj</w:t>
            </w:r>
          </w:p>
        </w:tc>
        <w:tc>
          <w:tcPr>
            <w:tcW w:w="1462" w:type="dxa"/>
            <w:vAlign w:val="center"/>
          </w:tcPr>
          <w:p w14:paraId="7BF466E5" w14:textId="18A70D1E" w:rsidR="0039550B" w:rsidRPr="00F15988" w:rsidRDefault="0039550B" w:rsidP="00A67EC7">
            <w:pPr>
              <w:pStyle w:val="TableParagraph"/>
              <w:spacing w:before="13"/>
              <w:ind w:left="360" w:hanging="7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2"/>
                <w:w w:val="105"/>
                <w:sz w:val="24"/>
                <w:szCs w:val="24"/>
              </w:rPr>
              <w:t>God</w:t>
            </w:r>
            <w:r w:rsidRPr="00F15988">
              <w:rPr>
                <w:rFonts w:ascii="Cambria" w:hAnsi="Cambria"/>
                <w:color w:val="565B5D"/>
                <w:spacing w:val="-2"/>
                <w:w w:val="105"/>
                <w:sz w:val="24"/>
                <w:szCs w:val="24"/>
              </w:rPr>
              <w:t>i</w:t>
            </w:r>
            <w:r w:rsidR="00A67EC7" w:rsidRPr="00F15988">
              <w:rPr>
                <w:rFonts w:ascii="Cambria" w:hAnsi="Cambria"/>
                <w:color w:val="565B5D"/>
                <w:spacing w:val="-2"/>
                <w:w w:val="105"/>
                <w:sz w:val="24"/>
                <w:szCs w:val="24"/>
              </w:rPr>
              <w:t>š</w:t>
            </w:r>
            <w:r w:rsidRPr="00F15988">
              <w:rPr>
                <w:rFonts w:ascii="Cambria" w:hAnsi="Cambria"/>
                <w:color w:val="2A2D2F"/>
                <w:spacing w:val="-2"/>
                <w:w w:val="105"/>
                <w:sz w:val="24"/>
                <w:szCs w:val="24"/>
              </w:rPr>
              <w:t>n</w:t>
            </w:r>
            <w:r w:rsidRPr="00F15988">
              <w:rPr>
                <w:rFonts w:ascii="Cambria" w:hAnsi="Cambria"/>
                <w:color w:val="565B5D"/>
                <w:spacing w:val="-2"/>
                <w:w w:val="105"/>
                <w:sz w:val="24"/>
                <w:szCs w:val="24"/>
              </w:rPr>
              <w:t>j</w:t>
            </w:r>
            <w:r w:rsidRPr="00F15988">
              <w:rPr>
                <w:rFonts w:ascii="Cambria" w:hAnsi="Cambria"/>
                <w:color w:val="2A2D2F"/>
                <w:spacing w:val="-2"/>
                <w:w w:val="105"/>
                <w:sz w:val="24"/>
                <w:szCs w:val="24"/>
              </w:rPr>
              <w:t>a</w:t>
            </w:r>
          </w:p>
          <w:p w14:paraId="6A1C5DE5" w14:textId="623AA004" w:rsidR="0039550B" w:rsidRPr="00F15988" w:rsidRDefault="0039550B" w:rsidP="00A67EC7">
            <w:pPr>
              <w:pStyle w:val="TableParagraph"/>
              <w:spacing w:line="252" w:lineRule="exact"/>
              <w:ind w:left="411" w:hanging="52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3F4246"/>
                <w:spacing w:val="-2"/>
                <w:sz w:val="24"/>
                <w:szCs w:val="24"/>
              </w:rPr>
              <w:t>koli</w:t>
            </w:r>
            <w:r w:rsidR="00A67EC7" w:rsidRPr="00F15988">
              <w:rPr>
                <w:rFonts w:ascii="Cambria" w:hAnsi="Cambria"/>
                <w:color w:val="3F4246"/>
                <w:spacing w:val="-2"/>
                <w:sz w:val="24"/>
                <w:szCs w:val="24"/>
              </w:rPr>
              <w:t>č</w:t>
            </w:r>
            <w:r w:rsidRPr="00F15988">
              <w:rPr>
                <w:rFonts w:ascii="Cambria" w:hAnsi="Cambria"/>
                <w:color w:val="3F4246"/>
                <w:spacing w:val="-2"/>
                <w:sz w:val="24"/>
                <w:szCs w:val="24"/>
              </w:rPr>
              <w:t xml:space="preserve">ina </w:t>
            </w:r>
            <w:r w:rsidRPr="00F15988">
              <w:rPr>
                <w:rFonts w:ascii="Cambria" w:hAnsi="Cambria"/>
                <w:color w:val="707275"/>
                <w:spacing w:val="-2"/>
                <w:sz w:val="24"/>
                <w:szCs w:val="24"/>
              </w:rPr>
              <w:t>(</w:t>
            </w:r>
            <w:r w:rsidRPr="00F15988">
              <w:rPr>
                <w:rFonts w:ascii="Cambria" w:hAnsi="Cambria"/>
                <w:color w:val="3F4246"/>
                <w:spacing w:val="-2"/>
                <w:sz w:val="24"/>
                <w:szCs w:val="24"/>
              </w:rPr>
              <w:t>t/god)</w:t>
            </w:r>
          </w:p>
        </w:tc>
      </w:tr>
      <w:tr w:rsidR="0039550B" w:rsidRPr="00F15988" w14:paraId="4C5AA8ED" w14:textId="77777777" w:rsidTr="00B12C30">
        <w:trPr>
          <w:trHeight w:val="259"/>
          <w:jc w:val="center"/>
        </w:trPr>
        <w:tc>
          <w:tcPr>
            <w:tcW w:w="795" w:type="dxa"/>
            <w:gridSpan w:val="2"/>
            <w:vAlign w:val="center"/>
          </w:tcPr>
          <w:p w14:paraId="20669E3C" w14:textId="77777777" w:rsidR="0039550B" w:rsidRPr="00F15988" w:rsidRDefault="0039550B" w:rsidP="00A67EC7">
            <w:pPr>
              <w:pStyle w:val="TableParagraph"/>
              <w:spacing w:before="6" w:line="233" w:lineRule="exact"/>
              <w:ind w:left="53" w:right="3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10"/>
                <w:sz w:val="24"/>
                <w:szCs w:val="24"/>
              </w:rPr>
              <w:t>1</w:t>
            </w:r>
            <w:r w:rsidRPr="00F15988">
              <w:rPr>
                <w:rFonts w:ascii="Cambria" w:hAnsi="Cambria"/>
                <w:color w:val="707275"/>
                <w:spacing w:val="-5"/>
                <w:w w:val="110"/>
                <w:sz w:val="24"/>
                <w:szCs w:val="24"/>
              </w:rPr>
              <w:t>.</w:t>
            </w:r>
          </w:p>
        </w:tc>
        <w:tc>
          <w:tcPr>
            <w:tcW w:w="5275" w:type="dxa"/>
            <w:gridSpan w:val="3"/>
          </w:tcPr>
          <w:p w14:paraId="1BD12669" w14:textId="4274213F" w:rsidR="0039550B" w:rsidRPr="00F15988" w:rsidRDefault="0039550B" w:rsidP="008A70ED">
            <w:pPr>
              <w:pStyle w:val="TableParagraph"/>
              <w:spacing w:before="6" w:line="233" w:lineRule="exact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w w:val="105"/>
                <w:sz w:val="24"/>
                <w:szCs w:val="24"/>
              </w:rPr>
              <w:t>Olovni</w:t>
            </w:r>
            <w:r w:rsidRPr="00F15988">
              <w:rPr>
                <w:rFonts w:ascii="Cambria" w:hAnsi="Cambria"/>
                <w:color w:val="2A2D2F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A2D2F"/>
                <w:w w:val="105"/>
                <w:sz w:val="24"/>
                <w:szCs w:val="24"/>
              </w:rPr>
              <w:t>pepeo</w:t>
            </w:r>
            <w:r w:rsidRPr="00F15988">
              <w:rPr>
                <w:rFonts w:ascii="Cambria" w:hAnsi="Cambria"/>
                <w:color w:val="2A2D2F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161A1C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161A1C"/>
                <w:spacing w:val="-10"/>
                <w:w w:val="105"/>
                <w:sz w:val="24"/>
                <w:szCs w:val="24"/>
              </w:rPr>
              <w:t xml:space="preserve"> </w:t>
            </w:r>
            <w:r w:rsidR="00A67EC7" w:rsidRPr="00F15988">
              <w:rPr>
                <w:rFonts w:ascii="Cambria" w:hAnsi="Cambria"/>
                <w:color w:val="161A1C"/>
                <w:spacing w:val="-10"/>
                <w:w w:val="105"/>
                <w:sz w:val="24"/>
                <w:szCs w:val="24"/>
              </w:rPr>
              <w:t>š</w:t>
            </w:r>
            <w:r w:rsidRPr="00F15988">
              <w:rPr>
                <w:rFonts w:ascii="Cambria" w:hAnsi="Cambria"/>
                <w:color w:val="2A2D2F"/>
                <w:spacing w:val="-2"/>
                <w:w w:val="105"/>
                <w:sz w:val="24"/>
                <w:szCs w:val="24"/>
              </w:rPr>
              <w:t>ljaka</w:t>
            </w:r>
          </w:p>
        </w:tc>
        <w:tc>
          <w:tcPr>
            <w:tcW w:w="1532" w:type="dxa"/>
            <w:gridSpan w:val="2"/>
            <w:vAlign w:val="center"/>
          </w:tcPr>
          <w:p w14:paraId="41BB4FFA" w14:textId="77777777" w:rsidR="0039550B" w:rsidRPr="00F15988" w:rsidRDefault="0039550B" w:rsidP="00A67EC7">
            <w:pPr>
              <w:pStyle w:val="TableParagraph"/>
              <w:spacing w:before="13" w:line="225" w:lineRule="exact"/>
              <w:ind w:left="66" w:right="3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3F4246"/>
                <w:w w:val="105"/>
                <w:sz w:val="24"/>
                <w:szCs w:val="24"/>
              </w:rPr>
              <w:t>10</w:t>
            </w:r>
            <w:r w:rsidRPr="00F15988">
              <w:rPr>
                <w:rFonts w:ascii="Cambria" w:hAnsi="Cambria"/>
                <w:color w:val="3F4246"/>
                <w:spacing w:val="-8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3F4246"/>
                <w:w w:val="105"/>
                <w:sz w:val="24"/>
                <w:szCs w:val="24"/>
              </w:rPr>
              <w:t>04</w:t>
            </w:r>
            <w:r w:rsidRPr="00F15988">
              <w:rPr>
                <w:rFonts w:ascii="Cambria" w:hAnsi="Cambria"/>
                <w:color w:val="3F4246"/>
                <w:spacing w:val="-3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3F4246"/>
                <w:spacing w:val="-5"/>
                <w:w w:val="105"/>
                <w:sz w:val="24"/>
                <w:szCs w:val="24"/>
              </w:rPr>
              <w:t>02*</w:t>
            </w:r>
          </w:p>
        </w:tc>
        <w:tc>
          <w:tcPr>
            <w:tcW w:w="1462" w:type="dxa"/>
            <w:vAlign w:val="center"/>
          </w:tcPr>
          <w:p w14:paraId="49F80EC0" w14:textId="77777777" w:rsidR="0039550B" w:rsidRPr="00F15988" w:rsidRDefault="0039550B" w:rsidP="00A67EC7">
            <w:pPr>
              <w:pStyle w:val="TableParagraph"/>
              <w:spacing w:before="13" w:line="225" w:lineRule="exact"/>
              <w:ind w:left="4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3F4246"/>
                <w:spacing w:val="-5"/>
                <w:w w:val="105"/>
                <w:sz w:val="24"/>
                <w:szCs w:val="24"/>
              </w:rPr>
              <w:t>200</w:t>
            </w:r>
          </w:p>
        </w:tc>
      </w:tr>
      <w:tr w:rsidR="0039550B" w:rsidRPr="00F15988" w14:paraId="22D0CA9C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4D0F6962" w14:textId="77777777" w:rsidR="0039550B" w:rsidRPr="00F15988" w:rsidRDefault="0039550B" w:rsidP="00A67EC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2</w:t>
            </w:r>
            <w:r w:rsidRPr="00F15988">
              <w:rPr>
                <w:rFonts w:ascii="Cambria" w:hAnsi="Cambria"/>
                <w:color w:val="565B5D"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5275" w:type="dxa"/>
            <w:gridSpan w:val="3"/>
          </w:tcPr>
          <w:p w14:paraId="634AB3E9" w14:textId="47055C0E" w:rsidR="0039550B" w:rsidRPr="00F15988" w:rsidRDefault="0039550B" w:rsidP="00EF6477">
            <w:pPr>
              <w:pStyle w:val="TableParagraph"/>
              <w:spacing w:line="218" w:lineRule="exact"/>
              <w:ind w:left="0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z w:val="24"/>
                <w:szCs w:val="24"/>
              </w:rPr>
              <w:t>Neklorirana</w:t>
            </w:r>
            <w:r w:rsidRPr="00F15988">
              <w:rPr>
                <w:rFonts w:ascii="Cambria" w:hAnsi="Cambria"/>
                <w:color w:val="2A2D2F"/>
                <w:spacing w:val="32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A2D2F"/>
                <w:sz w:val="24"/>
                <w:szCs w:val="24"/>
              </w:rPr>
              <w:t>hidrauli</w:t>
            </w:r>
            <w:r w:rsidR="00A67EC7" w:rsidRPr="00F15988">
              <w:rPr>
                <w:rFonts w:ascii="Cambria" w:hAnsi="Cambria"/>
                <w:color w:val="2A2D2F"/>
                <w:sz w:val="24"/>
                <w:szCs w:val="24"/>
              </w:rPr>
              <w:t>č</w:t>
            </w:r>
            <w:r w:rsidRPr="00F15988">
              <w:rPr>
                <w:rFonts w:ascii="Cambria" w:hAnsi="Cambria"/>
                <w:color w:val="2A2D2F"/>
                <w:sz w:val="24"/>
                <w:szCs w:val="24"/>
              </w:rPr>
              <w:t>na</w:t>
            </w:r>
            <w:r w:rsidRPr="00F15988">
              <w:rPr>
                <w:rFonts w:ascii="Cambria" w:hAnsi="Cambria"/>
                <w:color w:val="2A2D2F"/>
                <w:spacing w:val="1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A2D2F"/>
                <w:sz w:val="24"/>
                <w:szCs w:val="24"/>
              </w:rPr>
              <w:t>ulja</w:t>
            </w:r>
            <w:r w:rsidRPr="00F15988">
              <w:rPr>
                <w:rFonts w:ascii="Cambria" w:hAnsi="Cambria"/>
                <w:color w:val="2A2D2F"/>
                <w:spacing w:val="12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A2D2F"/>
                <w:sz w:val="24"/>
                <w:szCs w:val="24"/>
              </w:rPr>
              <w:t>na</w:t>
            </w:r>
            <w:r w:rsidRPr="00F15988">
              <w:rPr>
                <w:rFonts w:ascii="Cambria" w:hAnsi="Cambria"/>
                <w:color w:val="2A2D2F"/>
                <w:spacing w:val="10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A2D2F"/>
                <w:sz w:val="24"/>
                <w:szCs w:val="24"/>
              </w:rPr>
              <w:t>bazi</w:t>
            </w:r>
            <w:r w:rsidRPr="00F15988">
              <w:rPr>
                <w:rFonts w:ascii="Cambria" w:hAnsi="Cambria"/>
                <w:color w:val="2A2D2F"/>
                <w:spacing w:val="12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A2D2F"/>
                <w:sz w:val="24"/>
                <w:szCs w:val="24"/>
              </w:rPr>
              <w:t>mineralnih</w:t>
            </w:r>
            <w:r w:rsidRPr="00F15988">
              <w:rPr>
                <w:rFonts w:ascii="Cambria" w:hAnsi="Cambria"/>
                <w:color w:val="2A2D2F"/>
                <w:spacing w:val="19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3F4246"/>
                <w:spacing w:val="-4"/>
                <w:sz w:val="24"/>
                <w:szCs w:val="24"/>
              </w:rPr>
              <w:t>ulja</w:t>
            </w:r>
          </w:p>
        </w:tc>
        <w:tc>
          <w:tcPr>
            <w:tcW w:w="1532" w:type="dxa"/>
            <w:gridSpan w:val="2"/>
            <w:vAlign w:val="center"/>
          </w:tcPr>
          <w:p w14:paraId="43E4CD48" w14:textId="77777777" w:rsidR="0039550B" w:rsidRPr="00F15988" w:rsidRDefault="0039550B" w:rsidP="00A67EC7">
            <w:pPr>
              <w:pStyle w:val="TableParagraph"/>
              <w:spacing w:before="6" w:line="218" w:lineRule="exact"/>
              <w:ind w:left="66" w:right="3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3F4246"/>
                <w:w w:val="105"/>
                <w:sz w:val="24"/>
                <w:szCs w:val="24"/>
              </w:rPr>
              <w:t>13</w:t>
            </w:r>
            <w:r w:rsidRPr="00F15988">
              <w:rPr>
                <w:rFonts w:ascii="Cambria" w:hAnsi="Cambria"/>
                <w:color w:val="3F4246"/>
                <w:spacing w:val="-3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3F4246"/>
                <w:w w:val="105"/>
                <w:sz w:val="24"/>
                <w:szCs w:val="24"/>
              </w:rPr>
              <w:t>01</w:t>
            </w:r>
            <w:r w:rsidRPr="00F15988">
              <w:rPr>
                <w:rFonts w:ascii="Cambria" w:hAnsi="Cambria"/>
                <w:color w:val="3F4246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565B5D"/>
                <w:spacing w:val="-5"/>
                <w:w w:val="105"/>
                <w:sz w:val="24"/>
                <w:szCs w:val="24"/>
              </w:rPr>
              <w:t>10*</w:t>
            </w:r>
          </w:p>
        </w:tc>
        <w:tc>
          <w:tcPr>
            <w:tcW w:w="1462" w:type="dxa"/>
            <w:vAlign w:val="center"/>
          </w:tcPr>
          <w:p w14:paraId="3BA4229E" w14:textId="77777777" w:rsidR="0039550B" w:rsidRPr="00F15988" w:rsidRDefault="0039550B" w:rsidP="00A67EC7">
            <w:pPr>
              <w:pStyle w:val="TableParagraph"/>
              <w:spacing w:before="13" w:line="211" w:lineRule="exact"/>
              <w:ind w:left="40" w:right="2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3F4246"/>
                <w:spacing w:val="-5"/>
                <w:w w:val="105"/>
                <w:sz w:val="24"/>
                <w:szCs w:val="24"/>
              </w:rPr>
              <w:t>100</w:t>
            </w:r>
          </w:p>
        </w:tc>
      </w:tr>
      <w:tr w:rsidR="00EF6477" w:rsidRPr="00F15988" w14:paraId="1B1A6686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392CDC21" w14:textId="321E14EE" w:rsidR="00EF6477" w:rsidRPr="00F15988" w:rsidRDefault="00EF6477" w:rsidP="00A67EC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5275" w:type="dxa"/>
            <w:gridSpan w:val="3"/>
          </w:tcPr>
          <w:p w14:paraId="0905A194" w14:textId="5A1B1DE2" w:rsidR="00EF6477" w:rsidRPr="00F15988" w:rsidRDefault="00EF6477" w:rsidP="00EF6477">
            <w:pPr>
              <w:pStyle w:val="TableParagraph"/>
              <w:spacing w:line="218" w:lineRule="exact"/>
              <w:ind w:left="0"/>
              <w:rPr>
                <w:rFonts w:ascii="Cambria" w:hAnsi="Cambria"/>
                <w:color w:val="2A2D2F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position w:val="1"/>
                <w:sz w:val="24"/>
                <w:szCs w:val="24"/>
              </w:rPr>
              <w:t>Neklorirana</w:t>
            </w:r>
            <w:r w:rsidRPr="00F15988">
              <w:rPr>
                <w:rFonts w:ascii="Cambria" w:hAnsi="Cambria"/>
                <w:color w:val="2D2F31"/>
                <w:spacing w:val="40"/>
                <w:w w:val="105"/>
                <w:position w:val="1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position w:val="1"/>
                <w:sz w:val="24"/>
                <w:szCs w:val="24"/>
              </w:rPr>
              <w:t>ulja</w:t>
            </w:r>
            <w:r w:rsidRPr="00F15988">
              <w:rPr>
                <w:rFonts w:ascii="Cambria" w:hAnsi="Cambria"/>
                <w:color w:val="2D2F31"/>
                <w:spacing w:val="40"/>
                <w:w w:val="105"/>
                <w:position w:val="1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position w:val="1"/>
                <w:sz w:val="24"/>
                <w:szCs w:val="24"/>
              </w:rPr>
              <w:t>za motore,</w:t>
            </w:r>
            <w:r w:rsidRPr="00F15988">
              <w:rPr>
                <w:rFonts w:ascii="Cambria" w:hAnsi="Cambria"/>
                <w:color w:val="2D2F31"/>
                <w:spacing w:val="40"/>
                <w:w w:val="105"/>
                <w:position w:val="1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position w:val="1"/>
                <w:sz w:val="24"/>
                <w:szCs w:val="24"/>
              </w:rPr>
              <w:t>pogonske</w:t>
            </w:r>
            <w:r w:rsidRPr="00F15988">
              <w:rPr>
                <w:rFonts w:ascii="Cambria" w:hAnsi="Cambria"/>
                <w:color w:val="2D2F31"/>
                <w:spacing w:val="40"/>
                <w:w w:val="105"/>
                <w:position w:val="1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position w:val="1"/>
                <w:sz w:val="24"/>
                <w:szCs w:val="24"/>
              </w:rPr>
              <w:t>uređaje</w:t>
            </w:r>
            <w:r w:rsidRPr="00F15988">
              <w:rPr>
                <w:rFonts w:ascii="Cambria" w:hAnsi="Cambria"/>
                <w:color w:val="2D2F31"/>
                <w:spacing w:val="40"/>
                <w:w w:val="105"/>
                <w:position w:val="1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 xml:space="preserve">i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podmazivanje na bazi minerala</w:t>
            </w:r>
          </w:p>
        </w:tc>
        <w:tc>
          <w:tcPr>
            <w:tcW w:w="1532" w:type="dxa"/>
            <w:gridSpan w:val="2"/>
            <w:vAlign w:val="center"/>
          </w:tcPr>
          <w:p w14:paraId="38145819" w14:textId="01CA4684" w:rsidR="00EF6477" w:rsidRPr="00F15988" w:rsidRDefault="00EF6477" w:rsidP="00A67EC7">
            <w:pPr>
              <w:pStyle w:val="TableParagraph"/>
              <w:spacing w:before="6" w:line="218" w:lineRule="exact"/>
              <w:ind w:left="66" w:right="30"/>
              <w:jc w:val="center"/>
              <w:rPr>
                <w:rFonts w:ascii="Cambria" w:hAnsi="Cambria"/>
                <w:color w:val="3F4246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3F4246"/>
                <w:w w:val="105"/>
                <w:sz w:val="24"/>
                <w:szCs w:val="24"/>
              </w:rPr>
              <w:t>13 02 05*</w:t>
            </w:r>
          </w:p>
        </w:tc>
        <w:tc>
          <w:tcPr>
            <w:tcW w:w="1462" w:type="dxa"/>
            <w:vAlign w:val="center"/>
          </w:tcPr>
          <w:p w14:paraId="7F848CCC" w14:textId="634FB3E5" w:rsidR="00EF6477" w:rsidRPr="00F15988" w:rsidRDefault="00EF6477" w:rsidP="00A67EC7">
            <w:pPr>
              <w:pStyle w:val="TableParagraph"/>
              <w:spacing w:before="13" w:line="211" w:lineRule="exact"/>
              <w:ind w:left="40" w:right="2"/>
              <w:jc w:val="center"/>
              <w:rPr>
                <w:rFonts w:ascii="Cambria" w:hAnsi="Cambria"/>
                <w:color w:val="3F4246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3F4246"/>
                <w:spacing w:val="-5"/>
                <w:w w:val="105"/>
                <w:sz w:val="24"/>
                <w:szCs w:val="24"/>
              </w:rPr>
              <w:t>100</w:t>
            </w:r>
          </w:p>
        </w:tc>
      </w:tr>
      <w:tr w:rsidR="00EF6477" w:rsidRPr="00F15988" w14:paraId="6E4EDF8E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1864FE03" w14:textId="4223D6E0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5275" w:type="dxa"/>
            <w:gridSpan w:val="3"/>
          </w:tcPr>
          <w:p w14:paraId="7571891C" w14:textId="16D29847" w:rsidR="00EF6477" w:rsidRPr="00F15988" w:rsidRDefault="00EF6477" w:rsidP="00EF6477">
            <w:pPr>
              <w:pStyle w:val="TableParagraph"/>
              <w:spacing w:line="225" w:lineRule="exact"/>
              <w:ind w:left="53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S</w:t>
            </w:r>
            <w:r w:rsidRPr="00F15988">
              <w:rPr>
                <w:rFonts w:ascii="Cambria" w:hAnsi="Cambria"/>
                <w:color w:val="3D4D67"/>
                <w:w w:val="105"/>
                <w:sz w:val="24"/>
                <w:szCs w:val="24"/>
              </w:rPr>
              <w:t>j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ntetska</w:t>
            </w:r>
            <w:r w:rsidRPr="00F15988">
              <w:rPr>
                <w:rFonts w:ascii="Cambria" w:hAnsi="Cambria"/>
                <w:color w:val="2D2F31"/>
                <w:spacing w:val="-1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izolacijska</w:t>
            </w:r>
            <w:r w:rsidRPr="00F15988">
              <w:rPr>
                <w:rFonts w:ascii="Cambria" w:hAnsi="Cambria"/>
                <w:color w:val="1A1C1F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ulja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ulja</w:t>
            </w:r>
            <w:r w:rsidRPr="00F15988">
              <w:rPr>
                <w:rFonts w:ascii="Cambria" w:hAnsi="Cambria"/>
                <w:color w:val="1A1C1F"/>
                <w:spacing w:val="-11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za</w:t>
            </w:r>
            <w:r w:rsidRPr="00F15988">
              <w:rPr>
                <w:rFonts w:ascii="Cambria" w:hAnsi="Cambria"/>
                <w:color w:val="2D2F31"/>
                <w:spacing w:val="-13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prijenos</w:t>
            </w:r>
            <w:r w:rsidRPr="00F15988">
              <w:rPr>
                <w:rFonts w:ascii="Cambria" w:hAnsi="Cambria"/>
                <w:color w:val="2D2F31"/>
                <w:spacing w:val="-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toplote</w:t>
            </w:r>
          </w:p>
        </w:tc>
        <w:tc>
          <w:tcPr>
            <w:tcW w:w="1532" w:type="dxa"/>
            <w:gridSpan w:val="2"/>
          </w:tcPr>
          <w:p w14:paraId="1FA5F714" w14:textId="4831F2B0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13 03 08*</w:t>
            </w:r>
          </w:p>
        </w:tc>
        <w:tc>
          <w:tcPr>
            <w:tcW w:w="1462" w:type="dxa"/>
          </w:tcPr>
          <w:p w14:paraId="3D047024" w14:textId="1533D041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100</w:t>
            </w:r>
          </w:p>
        </w:tc>
      </w:tr>
      <w:tr w:rsidR="00EF6477" w:rsidRPr="00F15988" w14:paraId="00245C7B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6DAFCD4F" w14:textId="2E6A9B1C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5.</w:t>
            </w:r>
          </w:p>
        </w:tc>
        <w:tc>
          <w:tcPr>
            <w:tcW w:w="5275" w:type="dxa"/>
            <w:gridSpan w:val="3"/>
          </w:tcPr>
          <w:p w14:paraId="0C645108" w14:textId="3BE601C0" w:rsidR="00EF6477" w:rsidRPr="00F15988" w:rsidRDefault="00EF6477" w:rsidP="00EF6477">
            <w:pPr>
              <w:pStyle w:val="TableParagraph"/>
              <w:spacing w:line="225" w:lineRule="exact"/>
              <w:ind w:left="53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Zauljena ambalaža</w:t>
            </w:r>
          </w:p>
        </w:tc>
        <w:tc>
          <w:tcPr>
            <w:tcW w:w="1532" w:type="dxa"/>
            <w:gridSpan w:val="2"/>
          </w:tcPr>
          <w:p w14:paraId="7F8557B9" w14:textId="02FF575A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13 08 99*</w:t>
            </w:r>
          </w:p>
        </w:tc>
        <w:tc>
          <w:tcPr>
            <w:tcW w:w="1462" w:type="dxa"/>
          </w:tcPr>
          <w:p w14:paraId="398360C6" w14:textId="077852CA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100</w:t>
            </w:r>
          </w:p>
        </w:tc>
      </w:tr>
      <w:tr w:rsidR="00EF6477" w:rsidRPr="00F15988" w14:paraId="5E25C2B9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596A0537" w14:textId="0C546ACE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6.</w:t>
            </w:r>
          </w:p>
        </w:tc>
        <w:tc>
          <w:tcPr>
            <w:tcW w:w="5275" w:type="dxa"/>
            <w:gridSpan w:val="3"/>
          </w:tcPr>
          <w:p w14:paraId="5357048B" w14:textId="536D3D3A" w:rsidR="00EF6477" w:rsidRPr="00F15988" w:rsidRDefault="00EF6477" w:rsidP="00EF6477">
            <w:pPr>
              <w:pStyle w:val="TableParagraph"/>
              <w:spacing w:line="225" w:lineRule="exact"/>
              <w:ind w:left="53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Zauljeni filtri i krpe</w:t>
            </w:r>
          </w:p>
        </w:tc>
        <w:tc>
          <w:tcPr>
            <w:tcW w:w="1532" w:type="dxa"/>
            <w:gridSpan w:val="2"/>
          </w:tcPr>
          <w:p w14:paraId="4C56221C" w14:textId="4815900F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15 02 02*</w:t>
            </w:r>
          </w:p>
        </w:tc>
        <w:tc>
          <w:tcPr>
            <w:tcW w:w="1462" w:type="dxa"/>
          </w:tcPr>
          <w:p w14:paraId="1F676F4E" w14:textId="2003FF04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50</w:t>
            </w:r>
          </w:p>
        </w:tc>
      </w:tr>
      <w:tr w:rsidR="00EF6477" w:rsidRPr="00F15988" w14:paraId="6CDCAE28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602EF2FD" w14:textId="758A3B26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7.</w:t>
            </w:r>
          </w:p>
        </w:tc>
        <w:tc>
          <w:tcPr>
            <w:tcW w:w="5275" w:type="dxa"/>
            <w:gridSpan w:val="3"/>
          </w:tcPr>
          <w:p w14:paraId="42FE3416" w14:textId="77777777" w:rsidR="00EF6477" w:rsidRPr="00F15988" w:rsidRDefault="00EF6477" w:rsidP="00EF6477">
            <w:pPr>
              <w:pStyle w:val="TableParagraph"/>
              <w:spacing w:line="225" w:lineRule="exact"/>
              <w:ind w:left="53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Obojeni metali</w:t>
            </w:r>
          </w:p>
          <w:p w14:paraId="412116C1" w14:textId="77777777" w:rsidR="00EF6477" w:rsidRPr="00F15988" w:rsidRDefault="00EF6477" w:rsidP="00EF6477">
            <w:pPr>
              <w:pStyle w:val="TableParagraph"/>
              <w:numPr>
                <w:ilvl w:val="0"/>
                <w:numId w:val="20"/>
              </w:numPr>
              <w:spacing w:line="225" w:lineRule="exact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Otpadni cink</w:t>
            </w:r>
          </w:p>
          <w:p w14:paraId="71068AF7" w14:textId="77777777" w:rsidR="00EF6477" w:rsidRPr="00F15988" w:rsidRDefault="00EF6477" w:rsidP="00EF6477">
            <w:pPr>
              <w:pStyle w:val="TableParagraph"/>
              <w:numPr>
                <w:ilvl w:val="0"/>
                <w:numId w:val="20"/>
              </w:numPr>
              <w:spacing w:line="225" w:lineRule="exact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Cink, šljaka</w:t>
            </w:r>
          </w:p>
          <w:p w14:paraId="43D99C20" w14:textId="77777777" w:rsidR="00EF6477" w:rsidRPr="00F15988" w:rsidRDefault="00EF6477" w:rsidP="00EF6477">
            <w:pPr>
              <w:pStyle w:val="TableParagraph"/>
              <w:numPr>
                <w:ilvl w:val="0"/>
                <w:numId w:val="20"/>
              </w:numPr>
              <w:spacing w:line="225" w:lineRule="exact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Otpadni aluminij</w:t>
            </w:r>
          </w:p>
          <w:p w14:paraId="042CB8C5" w14:textId="310ADC9D" w:rsidR="00EF6477" w:rsidRPr="00F15988" w:rsidRDefault="00EF6477" w:rsidP="00EF6477">
            <w:pPr>
              <w:pStyle w:val="TableParagraph"/>
              <w:numPr>
                <w:ilvl w:val="0"/>
                <w:numId w:val="20"/>
              </w:numPr>
              <w:spacing w:line="225" w:lineRule="exact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Otpadno olovo</w:t>
            </w:r>
          </w:p>
        </w:tc>
        <w:tc>
          <w:tcPr>
            <w:tcW w:w="1532" w:type="dxa"/>
            <w:gridSpan w:val="2"/>
            <w:vAlign w:val="center"/>
          </w:tcPr>
          <w:p w14:paraId="4654F43F" w14:textId="77777777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16 01 18</w:t>
            </w:r>
          </w:p>
          <w:p w14:paraId="42B8FD69" w14:textId="67D3CD4C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47E7732" w14:textId="77777777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</w:p>
          <w:p w14:paraId="079332D4" w14:textId="77777777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75</w:t>
            </w:r>
          </w:p>
          <w:p w14:paraId="5BD8AD2A" w14:textId="77777777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150</w:t>
            </w:r>
          </w:p>
          <w:p w14:paraId="7B554F53" w14:textId="77777777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900</w:t>
            </w:r>
          </w:p>
          <w:p w14:paraId="4DDE868D" w14:textId="0B65FA1B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600</w:t>
            </w:r>
          </w:p>
        </w:tc>
      </w:tr>
      <w:tr w:rsidR="00EF6477" w:rsidRPr="00F15988" w14:paraId="01A45AFE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5D1DE555" w14:textId="4A2ECDC3" w:rsidR="00EF6477" w:rsidRPr="00F15988" w:rsidRDefault="00EF6477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8.</w:t>
            </w:r>
          </w:p>
        </w:tc>
        <w:tc>
          <w:tcPr>
            <w:tcW w:w="5275" w:type="dxa"/>
            <w:gridSpan w:val="3"/>
          </w:tcPr>
          <w:p w14:paraId="5EF3E29E" w14:textId="45AA0443" w:rsidR="00EF6477" w:rsidRPr="00F15988" w:rsidRDefault="009A116F" w:rsidP="00EF6477">
            <w:pPr>
              <w:pStyle w:val="TableParagraph"/>
              <w:spacing w:line="225" w:lineRule="exact"/>
              <w:ind w:left="53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 iz električne i elektronske opreme</w:t>
            </w:r>
          </w:p>
        </w:tc>
        <w:tc>
          <w:tcPr>
            <w:tcW w:w="1532" w:type="dxa"/>
            <w:gridSpan w:val="2"/>
            <w:vAlign w:val="center"/>
          </w:tcPr>
          <w:p w14:paraId="4D49A116" w14:textId="58EC90EB" w:rsidR="00EF6477" w:rsidRPr="00F15988" w:rsidRDefault="009A116F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16 02 13*</w:t>
            </w:r>
          </w:p>
        </w:tc>
        <w:tc>
          <w:tcPr>
            <w:tcW w:w="1462" w:type="dxa"/>
          </w:tcPr>
          <w:p w14:paraId="1CB5B318" w14:textId="161FA375" w:rsidR="00EF6477" w:rsidRPr="00F15988" w:rsidRDefault="009A116F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200</w:t>
            </w:r>
          </w:p>
        </w:tc>
      </w:tr>
      <w:tr w:rsidR="009A116F" w:rsidRPr="00F15988" w14:paraId="65305D2C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505E2661" w14:textId="63AC4862" w:rsidR="009A116F" w:rsidRPr="00F15988" w:rsidRDefault="009A116F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9.</w:t>
            </w:r>
          </w:p>
        </w:tc>
        <w:tc>
          <w:tcPr>
            <w:tcW w:w="5275" w:type="dxa"/>
            <w:gridSpan w:val="3"/>
          </w:tcPr>
          <w:p w14:paraId="46F33B7E" w14:textId="6D65F368" w:rsidR="009A116F" w:rsidRPr="00F15988" w:rsidRDefault="009A116F" w:rsidP="00EF6477">
            <w:pPr>
              <w:pStyle w:val="TableParagraph"/>
              <w:spacing w:line="225" w:lineRule="exact"/>
              <w:ind w:left="53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Laboratorijske kemikalije koje se sastoje od ili sadržr opasne materije, uključujući mješavine laboratorijskih kemikalija</w:t>
            </w:r>
          </w:p>
        </w:tc>
        <w:tc>
          <w:tcPr>
            <w:tcW w:w="1532" w:type="dxa"/>
            <w:gridSpan w:val="2"/>
            <w:vAlign w:val="center"/>
          </w:tcPr>
          <w:p w14:paraId="7C3E2BF5" w14:textId="5E2BCE04" w:rsidR="009A116F" w:rsidRPr="00F15988" w:rsidRDefault="009A116F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16 05 06*</w:t>
            </w:r>
          </w:p>
        </w:tc>
        <w:tc>
          <w:tcPr>
            <w:tcW w:w="1462" w:type="dxa"/>
            <w:vAlign w:val="center"/>
          </w:tcPr>
          <w:p w14:paraId="78295860" w14:textId="518B5727" w:rsidR="009A116F" w:rsidRPr="00F15988" w:rsidRDefault="009A116F" w:rsidP="009A116F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</w:t>
            </w:r>
          </w:p>
        </w:tc>
      </w:tr>
      <w:tr w:rsidR="009A116F" w:rsidRPr="00F15988" w14:paraId="6DF56A3F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53023D21" w14:textId="795741E8" w:rsidR="009A116F" w:rsidRPr="00F15988" w:rsidRDefault="009A116F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10.</w:t>
            </w:r>
          </w:p>
        </w:tc>
        <w:tc>
          <w:tcPr>
            <w:tcW w:w="5275" w:type="dxa"/>
            <w:gridSpan w:val="3"/>
          </w:tcPr>
          <w:p w14:paraId="17EFFD26" w14:textId="4E12D803" w:rsidR="009A116F" w:rsidRPr="00F15988" w:rsidRDefault="009A116F" w:rsidP="00EF6477">
            <w:pPr>
              <w:pStyle w:val="TableParagraph"/>
              <w:spacing w:line="225" w:lineRule="exact"/>
              <w:ind w:left="53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Olovne baterije</w:t>
            </w:r>
          </w:p>
        </w:tc>
        <w:tc>
          <w:tcPr>
            <w:tcW w:w="1532" w:type="dxa"/>
            <w:gridSpan w:val="2"/>
            <w:vAlign w:val="center"/>
          </w:tcPr>
          <w:p w14:paraId="6CCF4C54" w14:textId="3C898CDD" w:rsidR="009A116F" w:rsidRPr="00F15988" w:rsidRDefault="009A116F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16 06 01*</w:t>
            </w:r>
          </w:p>
        </w:tc>
        <w:tc>
          <w:tcPr>
            <w:tcW w:w="1462" w:type="dxa"/>
            <w:vAlign w:val="center"/>
          </w:tcPr>
          <w:p w14:paraId="67B03530" w14:textId="3A625401" w:rsidR="009A116F" w:rsidRPr="00F15988" w:rsidRDefault="009A116F" w:rsidP="009A116F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4500</w:t>
            </w:r>
          </w:p>
        </w:tc>
      </w:tr>
      <w:tr w:rsidR="009A116F" w:rsidRPr="00F15988" w14:paraId="0B28C871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739549D5" w14:textId="326704FA" w:rsidR="009A116F" w:rsidRPr="00F15988" w:rsidRDefault="00DA27DA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11.</w:t>
            </w:r>
          </w:p>
        </w:tc>
        <w:tc>
          <w:tcPr>
            <w:tcW w:w="5275" w:type="dxa"/>
            <w:gridSpan w:val="3"/>
          </w:tcPr>
          <w:p w14:paraId="413E5BE7" w14:textId="4DBE85E6" w:rsidR="009A116F" w:rsidRPr="00F15988" w:rsidRDefault="00DA27DA" w:rsidP="00EF6477">
            <w:pPr>
              <w:pStyle w:val="TableParagraph"/>
              <w:spacing w:line="225" w:lineRule="exact"/>
              <w:ind w:left="53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Alkalijske baterije</w:t>
            </w:r>
          </w:p>
        </w:tc>
        <w:tc>
          <w:tcPr>
            <w:tcW w:w="1532" w:type="dxa"/>
            <w:gridSpan w:val="2"/>
            <w:vAlign w:val="center"/>
          </w:tcPr>
          <w:p w14:paraId="10587993" w14:textId="6D8DB972" w:rsidR="009A116F" w:rsidRPr="00F15988" w:rsidRDefault="00DA27DA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16 06 04</w:t>
            </w:r>
          </w:p>
        </w:tc>
        <w:tc>
          <w:tcPr>
            <w:tcW w:w="1462" w:type="dxa"/>
            <w:vAlign w:val="center"/>
          </w:tcPr>
          <w:p w14:paraId="2D3CA8E9" w14:textId="53222CD9" w:rsidR="009A116F" w:rsidRPr="00F15988" w:rsidRDefault="00DA27DA" w:rsidP="009A116F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100</w:t>
            </w:r>
          </w:p>
        </w:tc>
      </w:tr>
      <w:tr w:rsidR="00DA27DA" w:rsidRPr="00F15988" w14:paraId="042DBAC0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2FF6AE81" w14:textId="11D372E3" w:rsidR="00DA27DA" w:rsidRPr="00F15988" w:rsidRDefault="00DA27DA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12.</w:t>
            </w:r>
          </w:p>
        </w:tc>
        <w:tc>
          <w:tcPr>
            <w:tcW w:w="5275" w:type="dxa"/>
            <w:gridSpan w:val="3"/>
          </w:tcPr>
          <w:p w14:paraId="25914FE0" w14:textId="39C37597" w:rsidR="00DA27DA" w:rsidRPr="00F15988" w:rsidRDefault="00DA27DA" w:rsidP="00EF6477">
            <w:pPr>
              <w:pStyle w:val="TableParagraph"/>
              <w:spacing w:line="225" w:lineRule="exact"/>
              <w:ind w:left="53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Otpadni bakar, mesing, mjed</w:t>
            </w:r>
          </w:p>
        </w:tc>
        <w:tc>
          <w:tcPr>
            <w:tcW w:w="1532" w:type="dxa"/>
            <w:gridSpan w:val="2"/>
            <w:vAlign w:val="center"/>
          </w:tcPr>
          <w:p w14:paraId="52B20304" w14:textId="22A93ADB" w:rsidR="00DA27DA" w:rsidRPr="00F15988" w:rsidRDefault="00DA27DA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17 04 01</w:t>
            </w:r>
          </w:p>
        </w:tc>
        <w:tc>
          <w:tcPr>
            <w:tcW w:w="1462" w:type="dxa"/>
            <w:vAlign w:val="center"/>
          </w:tcPr>
          <w:p w14:paraId="122A849A" w14:textId="05CB432E" w:rsidR="00DA27DA" w:rsidRPr="00F15988" w:rsidRDefault="00DA27DA" w:rsidP="009A116F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150</w:t>
            </w:r>
          </w:p>
        </w:tc>
      </w:tr>
      <w:tr w:rsidR="00DA27DA" w:rsidRPr="00F15988" w14:paraId="6D49EE27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1AE69BDA" w14:textId="75F828B9" w:rsidR="00DA27DA" w:rsidRPr="00F15988" w:rsidRDefault="00DA27DA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13.</w:t>
            </w:r>
          </w:p>
        </w:tc>
        <w:tc>
          <w:tcPr>
            <w:tcW w:w="5275" w:type="dxa"/>
            <w:gridSpan w:val="3"/>
          </w:tcPr>
          <w:p w14:paraId="1BF5B2EB" w14:textId="5BBC12C0" w:rsidR="00DA27DA" w:rsidRPr="00F15988" w:rsidRDefault="00DA27DA" w:rsidP="00EF6477">
            <w:pPr>
              <w:pStyle w:val="TableParagraph"/>
              <w:spacing w:line="225" w:lineRule="exact"/>
              <w:ind w:left="53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Otpadni aluminij</w:t>
            </w:r>
          </w:p>
        </w:tc>
        <w:tc>
          <w:tcPr>
            <w:tcW w:w="1532" w:type="dxa"/>
            <w:gridSpan w:val="2"/>
            <w:vAlign w:val="center"/>
          </w:tcPr>
          <w:p w14:paraId="3BDDA81B" w14:textId="0E213F26" w:rsidR="00DA27DA" w:rsidRPr="00F15988" w:rsidRDefault="00DA27DA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17 04 02</w:t>
            </w:r>
          </w:p>
        </w:tc>
        <w:tc>
          <w:tcPr>
            <w:tcW w:w="1462" w:type="dxa"/>
            <w:vAlign w:val="center"/>
          </w:tcPr>
          <w:p w14:paraId="4186D944" w14:textId="0A5EC5A7" w:rsidR="00DA27DA" w:rsidRPr="00F15988" w:rsidRDefault="00DA27DA" w:rsidP="009A116F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150</w:t>
            </w:r>
          </w:p>
        </w:tc>
      </w:tr>
      <w:tr w:rsidR="00DA27DA" w:rsidRPr="00F15988" w14:paraId="7124F697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788092F0" w14:textId="755CDC2B" w:rsidR="00DA27DA" w:rsidRPr="00F15988" w:rsidRDefault="00DA27DA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14.</w:t>
            </w:r>
          </w:p>
        </w:tc>
        <w:tc>
          <w:tcPr>
            <w:tcW w:w="5275" w:type="dxa"/>
            <w:gridSpan w:val="3"/>
          </w:tcPr>
          <w:p w14:paraId="7791FB9E" w14:textId="743493AE" w:rsidR="00DA27DA" w:rsidRPr="00F15988" w:rsidRDefault="00DA27DA" w:rsidP="00EF6477">
            <w:pPr>
              <w:pStyle w:val="TableParagraph"/>
              <w:spacing w:line="225" w:lineRule="exact"/>
              <w:ind w:left="53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Otpadno željezo, industrijsko</w:t>
            </w:r>
          </w:p>
        </w:tc>
        <w:tc>
          <w:tcPr>
            <w:tcW w:w="1532" w:type="dxa"/>
            <w:gridSpan w:val="2"/>
            <w:vAlign w:val="center"/>
          </w:tcPr>
          <w:p w14:paraId="366ED51C" w14:textId="6CB64364" w:rsidR="00DA27DA" w:rsidRPr="00F15988" w:rsidRDefault="00DA27DA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16 01 17</w:t>
            </w:r>
          </w:p>
        </w:tc>
        <w:tc>
          <w:tcPr>
            <w:tcW w:w="1462" w:type="dxa"/>
            <w:vAlign w:val="center"/>
          </w:tcPr>
          <w:p w14:paraId="54F25EA0" w14:textId="00E38A97" w:rsidR="00DA27DA" w:rsidRPr="00F15988" w:rsidRDefault="00DA27DA" w:rsidP="009A116F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6000</w:t>
            </w:r>
          </w:p>
        </w:tc>
      </w:tr>
      <w:tr w:rsidR="00DA27DA" w:rsidRPr="00F15988" w14:paraId="6EED7F0D" w14:textId="77777777" w:rsidTr="00B12C30">
        <w:trPr>
          <w:trHeight w:val="244"/>
          <w:jc w:val="center"/>
        </w:trPr>
        <w:tc>
          <w:tcPr>
            <w:tcW w:w="795" w:type="dxa"/>
            <w:gridSpan w:val="2"/>
            <w:vAlign w:val="center"/>
          </w:tcPr>
          <w:p w14:paraId="2554E1E0" w14:textId="2639829B" w:rsidR="00DA27DA" w:rsidRPr="00F15988" w:rsidRDefault="00DA27DA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15.</w:t>
            </w:r>
          </w:p>
        </w:tc>
        <w:tc>
          <w:tcPr>
            <w:tcW w:w="5275" w:type="dxa"/>
            <w:gridSpan w:val="3"/>
          </w:tcPr>
          <w:p w14:paraId="446A175B" w14:textId="60986CE5" w:rsidR="00DA27DA" w:rsidRPr="00F15988" w:rsidRDefault="00DA27DA" w:rsidP="00EF6477">
            <w:pPr>
              <w:pStyle w:val="TableParagraph"/>
              <w:spacing w:line="225" w:lineRule="exact"/>
              <w:ind w:left="53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Otpadno željezo</w:t>
            </w:r>
          </w:p>
        </w:tc>
        <w:tc>
          <w:tcPr>
            <w:tcW w:w="1532" w:type="dxa"/>
            <w:gridSpan w:val="2"/>
            <w:vAlign w:val="center"/>
          </w:tcPr>
          <w:p w14:paraId="350ED4C0" w14:textId="2663D9A7" w:rsidR="00DA27DA" w:rsidRPr="00F15988" w:rsidRDefault="00DA27DA" w:rsidP="00EF6477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17 04 05</w:t>
            </w:r>
          </w:p>
        </w:tc>
        <w:tc>
          <w:tcPr>
            <w:tcW w:w="1462" w:type="dxa"/>
            <w:vAlign w:val="center"/>
          </w:tcPr>
          <w:p w14:paraId="1504A9A9" w14:textId="2582FD2D" w:rsidR="00DA27DA" w:rsidRPr="00F15988" w:rsidRDefault="00DA27DA" w:rsidP="009A116F">
            <w:pPr>
              <w:pStyle w:val="TableParagraph"/>
              <w:spacing w:line="225" w:lineRule="exact"/>
              <w:ind w:left="53"/>
              <w:jc w:val="center"/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A2D2F"/>
                <w:spacing w:val="-5"/>
                <w:w w:val="105"/>
                <w:sz w:val="24"/>
                <w:szCs w:val="24"/>
              </w:rPr>
              <w:t>450</w:t>
            </w:r>
          </w:p>
        </w:tc>
      </w:tr>
      <w:tr w:rsidR="0039550B" w:rsidRPr="00F15988" w14:paraId="0511CCD9" w14:textId="77777777" w:rsidTr="00B12C30">
        <w:trPr>
          <w:trHeight w:val="518"/>
          <w:jc w:val="center"/>
        </w:trPr>
        <w:tc>
          <w:tcPr>
            <w:tcW w:w="772" w:type="dxa"/>
            <w:vAlign w:val="center"/>
          </w:tcPr>
          <w:p w14:paraId="43DDAB10" w14:textId="62CE2DC1" w:rsidR="0039550B" w:rsidRPr="00F15988" w:rsidRDefault="0039550B" w:rsidP="001C7E22">
            <w:pPr>
              <w:pStyle w:val="TableParagraph"/>
              <w:spacing w:before="17"/>
              <w:ind w:left="79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AC191F4" wp14:editId="4F09354D">
                      <wp:simplePos x="0" y="0"/>
                      <wp:positionH relativeFrom="page">
                        <wp:posOffset>896073</wp:posOffset>
                      </wp:positionH>
                      <wp:positionV relativeFrom="page">
                        <wp:posOffset>9296555</wp:posOffset>
                      </wp:positionV>
                      <wp:extent cx="13970" cy="1270"/>
                      <wp:effectExtent l="0" t="0" r="0" b="0"/>
                      <wp:wrapNone/>
                      <wp:docPr id="13" name="Graphic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">
                                    <a:moveTo>
                                      <a:pt x="0" y="0"/>
                                    </a:moveTo>
                                    <a:lnTo>
                                      <a:pt x="13749" y="0"/>
                                    </a:lnTo>
                                  </a:path>
                                </a:pathLst>
                              </a:custGeom>
                              <a:ln w="12721">
                                <a:solidFill>
                                  <a:srgbClr val="424648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6431C" id="Graphic 13" o:spid="_x0000_s1026" style="position:absolute;margin-left:70.55pt;margin-top:732pt;width:1.1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" path="m,l13749,e" filled="f" strokecolor="#424648" strokeweight=".35336mm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F15988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70528" behindDoc="1" locked="0" layoutInCell="1" allowOverlap="1" wp14:anchorId="2F4EA7E3" wp14:editId="778B6BEE">
                      <wp:simplePos x="0" y="0"/>
                      <wp:positionH relativeFrom="page">
                        <wp:posOffset>1821849</wp:posOffset>
                      </wp:positionH>
                      <wp:positionV relativeFrom="page">
                        <wp:posOffset>9296555</wp:posOffset>
                      </wp:positionV>
                      <wp:extent cx="13970" cy="1270"/>
                      <wp:effectExtent l="0" t="0" r="0" b="0"/>
                      <wp:wrapNone/>
                      <wp:docPr id="14" name="Graphic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">
                                    <a:moveTo>
                                      <a:pt x="0" y="0"/>
                                    </a:moveTo>
                                    <a:lnTo>
                                      <a:pt x="13749" y="0"/>
                                    </a:lnTo>
                                  </a:path>
                                </a:pathLst>
                              </a:custGeom>
                              <a:ln w="12721">
                                <a:solidFill>
                                  <a:srgbClr val="6E7275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FC86A" id="Graphic 14" o:spid="_x0000_s1026" style="position:absolute;margin-left:143.45pt;margin-top:732pt;width:1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" path="m,l13749,e" filled="f" strokecolor="#6e7275" strokeweight=".35336mm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16</w:t>
            </w:r>
            <w:r w:rsidRPr="00F15988">
              <w:rPr>
                <w:rFonts w:ascii="Cambria" w:hAnsi="Cambria"/>
                <w:color w:val="575B5D"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5287" w:type="dxa"/>
            <w:gridSpan w:val="3"/>
            <w:vAlign w:val="center"/>
          </w:tcPr>
          <w:p w14:paraId="29F858BC" w14:textId="5FAA5545" w:rsidR="0039550B" w:rsidRPr="00F15988" w:rsidRDefault="0039550B" w:rsidP="001C7E22">
            <w:pPr>
              <w:pStyle w:val="TableParagraph"/>
              <w:spacing w:line="252" w:lineRule="exact"/>
              <w:ind w:left="136" w:right="65" w:hanging="3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</w:t>
            </w:r>
            <w:r w:rsidRPr="00F15988">
              <w:rPr>
                <w:rFonts w:ascii="Cambria" w:hAnsi="Cambria"/>
                <w:color w:val="2D2F31"/>
                <w:spacing w:val="-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od</w:t>
            </w:r>
            <w:r w:rsidRPr="00F15988">
              <w:rPr>
                <w:rFonts w:ascii="Cambria" w:hAnsi="Cambria"/>
                <w:color w:val="2D2F31"/>
                <w:spacing w:val="-17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kemikalija</w:t>
            </w: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koje</w:t>
            </w:r>
            <w:r w:rsidRPr="00F15988">
              <w:rPr>
                <w:rFonts w:ascii="Cambria" w:hAnsi="Cambria"/>
                <w:color w:val="2D2F31"/>
                <w:spacing w:val="-12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se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koriste</w:t>
            </w:r>
            <w:r w:rsidRPr="00F15988">
              <w:rPr>
                <w:rFonts w:ascii="Cambria" w:hAnsi="Cambria"/>
                <w:color w:val="2D2F31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u</w:t>
            </w:r>
            <w:r w:rsidRPr="00F15988">
              <w:rPr>
                <w:rFonts w:ascii="Cambria" w:hAnsi="Cambria"/>
                <w:color w:val="1A1C1F"/>
                <w:spacing w:val="-7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poljodjelstvu a sadr</w:t>
            </w:r>
            <w:r w:rsidR="00B12C30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ž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e opasne tvari</w:t>
            </w:r>
          </w:p>
        </w:tc>
        <w:tc>
          <w:tcPr>
            <w:tcW w:w="1529" w:type="dxa"/>
            <w:gridSpan w:val="2"/>
            <w:vAlign w:val="center"/>
          </w:tcPr>
          <w:p w14:paraId="3770E88F" w14:textId="77777777" w:rsidR="0039550B" w:rsidRPr="00F15988" w:rsidRDefault="0039550B" w:rsidP="001C7E22">
            <w:pPr>
              <w:pStyle w:val="TableParagraph"/>
              <w:spacing w:before="38"/>
              <w:ind w:left="66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02</w:t>
            </w:r>
            <w:r w:rsidRPr="00F15988">
              <w:rPr>
                <w:rFonts w:ascii="Cambria" w:hAnsi="Cambria"/>
                <w:color w:val="2D2F31"/>
                <w:spacing w:val="-7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01</w:t>
            </w:r>
            <w:r w:rsidRPr="00F15988">
              <w:rPr>
                <w:rFonts w:ascii="Cambria" w:hAnsi="Cambria"/>
                <w:color w:val="2D2F31"/>
                <w:spacing w:val="-11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08*</w:t>
            </w:r>
          </w:p>
        </w:tc>
        <w:tc>
          <w:tcPr>
            <w:tcW w:w="1476" w:type="dxa"/>
            <w:gridSpan w:val="2"/>
            <w:vAlign w:val="center"/>
          </w:tcPr>
          <w:p w14:paraId="01967BA3" w14:textId="77777777" w:rsidR="0039550B" w:rsidRPr="00F15988" w:rsidRDefault="0039550B" w:rsidP="001C7E22">
            <w:pPr>
              <w:pStyle w:val="TableParagraph"/>
              <w:spacing w:before="45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50</w:t>
            </w:r>
          </w:p>
        </w:tc>
      </w:tr>
      <w:tr w:rsidR="0039550B" w:rsidRPr="00F15988" w14:paraId="5871192D" w14:textId="77777777" w:rsidTr="00B12C30">
        <w:trPr>
          <w:trHeight w:val="518"/>
          <w:jc w:val="center"/>
        </w:trPr>
        <w:tc>
          <w:tcPr>
            <w:tcW w:w="772" w:type="dxa"/>
            <w:vAlign w:val="center"/>
          </w:tcPr>
          <w:p w14:paraId="16EC4FE4" w14:textId="77777777" w:rsidR="0039550B" w:rsidRPr="00F15988" w:rsidRDefault="0039550B" w:rsidP="001C7E22">
            <w:pPr>
              <w:pStyle w:val="TableParagraph"/>
              <w:spacing w:before="9"/>
              <w:ind w:left="79" w:right="1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5"/>
                <w:sz w:val="24"/>
                <w:szCs w:val="24"/>
              </w:rPr>
              <w:t>17.</w:t>
            </w:r>
          </w:p>
        </w:tc>
        <w:tc>
          <w:tcPr>
            <w:tcW w:w="5287" w:type="dxa"/>
            <w:gridSpan w:val="3"/>
            <w:vAlign w:val="center"/>
          </w:tcPr>
          <w:p w14:paraId="02C19F81" w14:textId="28F83F5D" w:rsidR="0039550B" w:rsidRPr="00F15988" w:rsidRDefault="0039550B" w:rsidP="001C7E22">
            <w:pPr>
              <w:pStyle w:val="TableParagraph"/>
              <w:spacing w:line="252" w:lineRule="exact"/>
              <w:ind w:left="129" w:right="65" w:firstLine="3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Ostala</w:t>
            </w:r>
            <w:r w:rsidRPr="00F15988">
              <w:rPr>
                <w:rFonts w:ascii="Cambria" w:hAnsi="Cambria"/>
                <w:color w:val="2D2F31"/>
                <w:spacing w:val="3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organska</w:t>
            </w:r>
            <w:r w:rsidRPr="00F15988">
              <w:rPr>
                <w:rFonts w:ascii="Cambria" w:hAnsi="Cambria"/>
                <w:color w:val="2D2F31"/>
                <w:spacing w:val="40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otapala</w:t>
            </w:r>
            <w:r w:rsidRPr="00F15988">
              <w:rPr>
                <w:rFonts w:ascii="Cambria" w:hAnsi="Cambria"/>
                <w:color w:val="575B5D"/>
                <w:w w:val="105"/>
                <w:sz w:val="24"/>
                <w:szCs w:val="24"/>
              </w:rPr>
              <w:t>,</w:t>
            </w:r>
            <w:r w:rsidRPr="00F15988">
              <w:rPr>
                <w:rFonts w:ascii="Cambria" w:hAnsi="Cambria"/>
                <w:color w:val="575B5D"/>
                <w:spacing w:val="20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teku</w:t>
            </w:r>
            <w:r w:rsidR="00B12C30"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ć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ine</w:t>
            </w:r>
            <w:r w:rsidRPr="00F15988">
              <w:rPr>
                <w:rFonts w:ascii="Cambria" w:hAnsi="Cambria"/>
                <w:color w:val="1A1C1F"/>
                <w:spacing w:val="3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za</w:t>
            </w:r>
            <w:r w:rsidRPr="00F15988">
              <w:rPr>
                <w:rFonts w:ascii="Cambria" w:hAnsi="Cambria"/>
                <w:color w:val="2D2F31"/>
                <w:spacing w:val="27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ispiran</w:t>
            </w:r>
            <w:r w:rsidRPr="00F15988">
              <w:rPr>
                <w:rFonts w:ascii="Cambria" w:hAnsi="Cambria"/>
                <w:color w:val="424648"/>
                <w:w w:val="105"/>
                <w:sz w:val="24"/>
                <w:szCs w:val="24"/>
              </w:rPr>
              <w:t>je</w:t>
            </w:r>
            <w:r w:rsidRPr="00F15988">
              <w:rPr>
                <w:rFonts w:ascii="Cambria" w:hAnsi="Cambria"/>
                <w:color w:val="424648"/>
                <w:spacing w:val="27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 mati</w:t>
            </w:r>
            <w:r w:rsidR="00B12C30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č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ni lugovi</w:t>
            </w:r>
          </w:p>
        </w:tc>
        <w:tc>
          <w:tcPr>
            <w:tcW w:w="1529" w:type="dxa"/>
            <w:gridSpan w:val="2"/>
            <w:vAlign w:val="center"/>
          </w:tcPr>
          <w:p w14:paraId="5910B883" w14:textId="77777777" w:rsidR="0039550B" w:rsidRPr="00F15988" w:rsidRDefault="0039550B" w:rsidP="001C7E22">
            <w:pPr>
              <w:pStyle w:val="TableParagraph"/>
              <w:spacing w:before="38"/>
              <w:ind w:left="66" w:right="6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07</w:t>
            </w:r>
            <w:r w:rsidRPr="00F15988">
              <w:rPr>
                <w:rFonts w:ascii="Cambria" w:hAnsi="Cambria"/>
                <w:color w:val="2D2F31"/>
                <w:spacing w:val="-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01</w:t>
            </w:r>
            <w:r w:rsidRPr="00F15988">
              <w:rPr>
                <w:rFonts w:ascii="Cambria" w:hAnsi="Cambria"/>
                <w:color w:val="2D2F31"/>
                <w:spacing w:val="-13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04*</w:t>
            </w:r>
          </w:p>
        </w:tc>
        <w:tc>
          <w:tcPr>
            <w:tcW w:w="1476" w:type="dxa"/>
            <w:gridSpan w:val="2"/>
            <w:vAlign w:val="center"/>
          </w:tcPr>
          <w:p w14:paraId="718362C5" w14:textId="77777777" w:rsidR="0039550B" w:rsidRPr="00F15988" w:rsidRDefault="0039550B" w:rsidP="001C7E22">
            <w:pPr>
              <w:pStyle w:val="TableParagraph"/>
              <w:spacing w:before="45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50</w:t>
            </w:r>
          </w:p>
        </w:tc>
      </w:tr>
      <w:tr w:rsidR="0039550B" w:rsidRPr="00F15988" w14:paraId="11CDC1DC" w14:textId="77777777" w:rsidTr="00B12C30">
        <w:trPr>
          <w:trHeight w:val="525"/>
          <w:jc w:val="center"/>
        </w:trPr>
        <w:tc>
          <w:tcPr>
            <w:tcW w:w="772" w:type="dxa"/>
            <w:vAlign w:val="center"/>
          </w:tcPr>
          <w:p w14:paraId="05DFA5B3" w14:textId="77777777" w:rsidR="0039550B" w:rsidRPr="00F15988" w:rsidRDefault="0039550B" w:rsidP="001C7E22">
            <w:pPr>
              <w:pStyle w:val="TableParagraph"/>
              <w:spacing w:before="2"/>
              <w:ind w:left="79" w:right="1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5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287" w:type="dxa"/>
            <w:gridSpan w:val="3"/>
            <w:vAlign w:val="center"/>
          </w:tcPr>
          <w:p w14:paraId="6FE4690A" w14:textId="5EE61605" w:rsidR="0039550B" w:rsidRPr="00F15988" w:rsidRDefault="0039550B" w:rsidP="001C7E22">
            <w:pPr>
              <w:pStyle w:val="TableParagraph"/>
              <w:spacing w:before="2" w:line="252" w:lineRule="exact"/>
              <w:ind w:left="129" w:right="65" w:firstLine="3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Otpadne</w:t>
            </w:r>
            <w:r w:rsidRPr="00F15988">
              <w:rPr>
                <w:rFonts w:ascii="Cambria" w:hAnsi="Cambria"/>
                <w:color w:val="2D2F31"/>
                <w:spacing w:val="-17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boje</w:t>
            </w:r>
            <w:r w:rsidRPr="00F15988">
              <w:rPr>
                <w:rFonts w:ascii="Cambria" w:hAnsi="Cambria"/>
                <w:color w:val="2D2F31"/>
                <w:spacing w:val="-17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lako</w:t>
            </w:r>
            <w:r w:rsidRPr="00F15988">
              <w:rPr>
                <w:rFonts w:ascii="Cambria" w:hAnsi="Cambria"/>
                <w:color w:val="424648"/>
                <w:w w:val="105"/>
                <w:sz w:val="24"/>
                <w:szCs w:val="24"/>
              </w:rPr>
              <w:t>v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1A1C1F"/>
                <w:spacing w:val="-1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424648"/>
                <w:w w:val="105"/>
                <w:sz w:val="24"/>
                <w:szCs w:val="24"/>
              </w:rPr>
              <w:t>koj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1A1C1F"/>
                <w:spacing w:val="-18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sadr</w:t>
            </w:r>
            <w:r w:rsidR="00B12C30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ž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e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organska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 xml:space="preserve">otapala 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 xml:space="preserve">iii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druge opasne tvari</w:t>
            </w:r>
          </w:p>
        </w:tc>
        <w:tc>
          <w:tcPr>
            <w:tcW w:w="1529" w:type="dxa"/>
            <w:gridSpan w:val="2"/>
            <w:vAlign w:val="center"/>
          </w:tcPr>
          <w:p w14:paraId="289E9A7F" w14:textId="203E4369" w:rsidR="0039550B" w:rsidRPr="00F15988" w:rsidRDefault="0039550B" w:rsidP="001C7E22">
            <w:pPr>
              <w:pStyle w:val="TableParagraph"/>
              <w:spacing w:before="31"/>
              <w:ind w:left="66" w:right="18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2"/>
                <w:w w:val="115"/>
                <w:sz w:val="24"/>
                <w:szCs w:val="24"/>
              </w:rPr>
              <w:t>08</w:t>
            </w:r>
            <w:r w:rsidR="005C4CFC" w:rsidRPr="00F15988">
              <w:rPr>
                <w:rFonts w:ascii="Cambria" w:hAnsi="Cambria"/>
                <w:color w:val="2D2F31"/>
                <w:spacing w:val="-2"/>
                <w:w w:val="11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15"/>
                <w:sz w:val="24"/>
                <w:szCs w:val="24"/>
              </w:rPr>
              <w:t>01</w:t>
            </w:r>
            <w:r w:rsidR="005C4CFC" w:rsidRPr="00F15988">
              <w:rPr>
                <w:rFonts w:ascii="Cambria" w:hAnsi="Cambria"/>
                <w:color w:val="2D2F31"/>
                <w:spacing w:val="-2"/>
                <w:w w:val="11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15"/>
                <w:sz w:val="24"/>
                <w:szCs w:val="24"/>
              </w:rPr>
              <w:t>11*</w:t>
            </w:r>
          </w:p>
        </w:tc>
        <w:tc>
          <w:tcPr>
            <w:tcW w:w="1476" w:type="dxa"/>
            <w:gridSpan w:val="2"/>
            <w:vAlign w:val="center"/>
          </w:tcPr>
          <w:p w14:paraId="6799C955" w14:textId="77777777" w:rsidR="0039550B" w:rsidRPr="00F15988" w:rsidRDefault="0039550B" w:rsidP="001C7E22">
            <w:pPr>
              <w:pStyle w:val="TableParagraph"/>
              <w:spacing w:before="38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50</w:t>
            </w:r>
          </w:p>
        </w:tc>
      </w:tr>
      <w:tr w:rsidR="0039550B" w:rsidRPr="00F15988" w14:paraId="597345BA" w14:textId="77777777" w:rsidTr="00B12C30">
        <w:trPr>
          <w:trHeight w:val="525"/>
          <w:jc w:val="center"/>
        </w:trPr>
        <w:tc>
          <w:tcPr>
            <w:tcW w:w="772" w:type="dxa"/>
            <w:vAlign w:val="center"/>
          </w:tcPr>
          <w:p w14:paraId="1D92D1B1" w14:textId="77777777" w:rsidR="0039550B" w:rsidRPr="00F15988" w:rsidRDefault="0039550B" w:rsidP="001C7E22">
            <w:pPr>
              <w:pStyle w:val="TableParagraph"/>
              <w:spacing w:line="248" w:lineRule="exact"/>
              <w:ind w:left="79" w:right="19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5"/>
                <w:sz w:val="24"/>
                <w:szCs w:val="24"/>
              </w:rPr>
              <w:t>19.</w:t>
            </w:r>
          </w:p>
        </w:tc>
        <w:tc>
          <w:tcPr>
            <w:tcW w:w="5287" w:type="dxa"/>
            <w:gridSpan w:val="3"/>
            <w:vAlign w:val="center"/>
          </w:tcPr>
          <w:p w14:paraId="248332B1" w14:textId="683F9BB6" w:rsidR="0039550B" w:rsidRPr="00F15988" w:rsidRDefault="0039550B" w:rsidP="001C7E22">
            <w:pPr>
              <w:pStyle w:val="TableParagraph"/>
              <w:spacing w:before="2" w:line="252" w:lineRule="exact"/>
              <w:ind w:left="134" w:right="65" w:firstLine="2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lzolaci</w:t>
            </w:r>
            <w:r w:rsidR="00B12C30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j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ska</w:t>
            </w:r>
            <w:r w:rsidRPr="00F15988">
              <w:rPr>
                <w:rFonts w:ascii="Cambria" w:hAnsi="Cambria"/>
                <w:color w:val="2D2F31"/>
                <w:spacing w:val="18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ulja</w:t>
            </w:r>
            <w:r w:rsidRPr="00F15988">
              <w:rPr>
                <w:rFonts w:ascii="Cambria" w:hAnsi="Cambria"/>
                <w:color w:val="2D2F31"/>
                <w:spacing w:val="-8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</w:t>
            </w:r>
            <w:r w:rsidR="00B12C30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l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 ulja za</w:t>
            </w:r>
            <w:r w:rsidRPr="00F15988">
              <w:rPr>
                <w:rFonts w:ascii="Cambria" w:hAnsi="Cambria"/>
                <w:color w:val="2D2F31"/>
                <w:spacing w:val="-3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prijenos topl. koja sadr</w:t>
            </w:r>
            <w:r w:rsidR="00B12C30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ž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 xml:space="preserve">e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PCB-e</w:t>
            </w:r>
          </w:p>
        </w:tc>
        <w:tc>
          <w:tcPr>
            <w:tcW w:w="1529" w:type="dxa"/>
            <w:gridSpan w:val="2"/>
            <w:vAlign w:val="center"/>
          </w:tcPr>
          <w:p w14:paraId="583C7D67" w14:textId="77777777" w:rsidR="0039550B" w:rsidRPr="00F15988" w:rsidRDefault="0039550B" w:rsidP="001C7E22">
            <w:pPr>
              <w:pStyle w:val="TableParagraph"/>
              <w:spacing w:before="24"/>
              <w:ind w:left="66" w:right="7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13</w:t>
            </w:r>
            <w:r w:rsidRPr="00F15988">
              <w:rPr>
                <w:rFonts w:ascii="Cambria" w:hAnsi="Cambria"/>
                <w:color w:val="2D2F31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03</w:t>
            </w:r>
            <w:r w:rsidRPr="00F15988">
              <w:rPr>
                <w:rFonts w:ascii="Cambria" w:hAnsi="Cambria"/>
                <w:color w:val="2D2F31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01*</w:t>
            </w:r>
          </w:p>
        </w:tc>
        <w:tc>
          <w:tcPr>
            <w:tcW w:w="1476" w:type="dxa"/>
            <w:gridSpan w:val="2"/>
            <w:vAlign w:val="center"/>
          </w:tcPr>
          <w:p w14:paraId="23A3AEBD" w14:textId="77777777" w:rsidR="0039550B" w:rsidRPr="00F15988" w:rsidRDefault="0039550B" w:rsidP="001C7E22">
            <w:pPr>
              <w:pStyle w:val="TableParagraph"/>
              <w:spacing w:before="24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50</w:t>
            </w:r>
          </w:p>
        </w:tc>
      </w:tr>
      <w:tr w:rsidR="0039550B" w:rsidRPr="00F15988" w14:paraId="431FC982" w14:textId="77777777" w:rsidTr="00F15988">
        <w:trPr>
          <w:trHeight w:val="259"/>
          <w:jc w:val="center"/>
        </w:trPr>
        <w:tc>
          <w:tcPr>
            <w:tcW w:w="772" w:type="dxa"/>
            <w:tcBorders>
              <w:bottom w:val="single" w:sz="6" w:space="0" w:color="000000"/>
            </w:tcBorders>
            <w:vAlign w:val="center"/>
          </w:tcPr>
          <w:p w14:paraId="3646CBD5" w14:textId="77777777" w:rsidR="0039550B" w:rsidRPr="00F15988" w:rsidRDefault="0039550B" w:rsidP="001C7E22">
            <w:pPr>
              <w:pStyle w:val="TableParagraph"/>
              <w:spacing w:line="239" w:lineRule="exact"/>
              <w:ind w:left="79" w:right="21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5"/>
                <w:sz w:val="24"/>
                <w:szCs w:val="24"/>
              </w:rPr>
              <w:t>20.</w:t>
            </w:r>
          </w:p>
        </w:tc>
        <w:tc>
          <w:tcPr>
            <w:tcW w:w="5287" w:type="dxa"/>
            <w:gridSpan w:val="3"/>
            <w:tcBorders>
              <w:bottom w:val="single" w:sz="6" w:space="0" w:color="000000"/>
            </w:tcBorders>
            <w:vAlign w:val="center"/>
          </w:tcPr>
          <w:p w14:paraId="55068D5C" w14:textId="0D569204" w:rsidR="0039550B" w:rsidRPr="00F15988" w:rsidRDefault="0039550B" w:rsidP="001C7E22">
            <w:pPr>
              <w:pStyle w:val="TableParagraph"/>
              <w:spacing w:line="239" w:lineRule="exact"/>
              <w:ind w:left="132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Transformatori</w:t>
            </w:r>
            <w:r w:rsidRPr="00F15988">
              <w:rPr>
                <w:rFonts w:ascii="Cambria" w:hAnsi="Cambria"/>
                <w:color w:val="2D2F31"/>
                <w:spacing w:val="-3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2D2F31"/>
                <w:spacing w:val="2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kondenzatori</w:t>
            </w:r>
            <w:r w:rsidRPr="00F15988">
              <w:rPr>
                <w:rFonts w:ascii="Cambria" w:hAnsi="Cambria"/>
                <w:color w:val="2D2F31"/>
                <w:spacing w:val="41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ko</w:t>
            </w:r>
            <w:r w:rsidR="00F15988">
              <w:rPr>
                <w:rFonts w:ascii="Cambria" w:hAnsi="Cambria"/>
                <w:color w:val="2D2F31"/>
                <w:sz w:val="24"/>
                <w:szCs w:val="24"/>
              </w:rPr>
              <w:t>j</w:t>
            </w: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2D2F31"/>
                <w:spacing w:val="11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sadr</w:t>
            </w:r>
            <w:r w:rsidR="00B12C30" w:rsidRPr="00F15988">
              <w:rPr>
                <w:rFonts w:ascii="Cambria" w:hAnsi="Cambria"/>
                <w:color w:val="2D2F31"/>
                <w:sz w:val="24"/>
                <w:szCs w:val="24"/>
              </w:rPr>
              <w:t>ž</w:t>
            </w: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e</w:t>
            </w:r>
            <w:r w:rsidRPr="00F15988">
              <w:rPr>
                <w:rFonts w:ascii="Cambria" w:hAnsi="Cambria"/>
                <w:color w:val="2D2F31"/>
                <w:spacing w:val="26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PCB</w:t>
            </w:r>
          </w:p>
        </w:tc>
        <w:tc>
          <w:tcPr>
            <w:tcW w:w="1529" w:type="dxa"/>
            <w:gridSpan w:val="2"/>
            <w:tcBorders>
              <w:bottom w:val="single" w:sz="6" w:space="0" w:color="000000"/>
            </w:tcBorders>
            <w:vAlign w:val="center"/>
          </w:tcPr>
          <w:p w14:paraId="7769DA3C" w14:textId="77777777" w:rsidR="0039550B" w:rsidRPr="00F15988" w:rsidRDefault="0039550B" w:rsidP="001C7E22">
            <w:pPr>
              <w:pStyle w:val="TableParagraph"/>
              <w:spacing w:before="17" w:line="222" w:lineRule="exact"/>
              <w:ind w:left="66" w:right="7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424648"/>
                <w:w w:val="105"/>
                <w:sz w:val="24"/>
                <w:szCs w:val="24"/>
              </w:rPr>
              <w:t>16</w:t>
            </w:r>
            <w:r w:rsidRPr="00F15988">
              <w:rPr>
                <w:rFonts w:ascii="Cambria" w:hAnsi="Cambria"/>
                <w:color w:val="424648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02</w:t>
            </w:r>
            <w:r w:rsidRPr="00F15988">
              <w:rPr>
                <w:rFonts w:ascii="Cambria" w:hAnsi="Cambria"/>
                <w:color w:val="1A1C1F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09*</w:t>
            </w:r>
          </w:p>
        </w:tc>
        <w:tc>
          <w:tcPr>
            <w:tcW w:w="1476" w:type="dxa"/>
            <w:gridSpan w:val="2"/>
            <w:tcBorders>
              <w:bottom w:val="single" w:sz="6" w:space="0" w:color="000000"/>
            </w:tcBorders>
            <w:vAlign w:val="center"/>
          </w:tcPr>
          <w:p w14:paraId="32E62B81" w14:textId="77777777" w:rsidR="0039550B" w:rsidRPr="00F15988" w:rsidRDefault="0039550B" w:rsidP="001C7E22">
            <w:pPr>
              <w:pStyle w:val="TableParagraph"/>
              <w:spacing w:before="24" w:line="215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50</w:t>
            </w:r>
          </w:p>
        </w:tc>
      </w:tr>
      <w:tr w:rsidR="0039550B" w:rsidRPr="00F15988" w14:paraId="730A562C" w14:textId="77777777" w:rsidTr="00F15988">
        <w:trPr>
          <w:trHeight w:val="518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35824B4E" w14:textId="77777777" w:rsidR="0039550B" w:rsidRPr="00F15988" w:rsidRDefault="0039550B" w:rsidP="001C7E22">
            <w:pPr>
              <w:pStyle w:val="TableParagraph"/>
              <w:spacing w:line="234" w:lineRule="exact"/>
              <w:ind w:left="79" w:right="21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5"/>
                <w:sz w:val="24"/>
                <w:szCs w:val="24"/>
              </w:rPr>
              <w:t>21.</w:t>
            </w:r>
          </w:p>
        </w:tc>
        <w:tc>
          <w:tcPr>
            <w:tcW w:w="5287" w:type="dxa"/>
            <w:gridSpan w:val="3"/>
            <w:tcBorders>
              <w:bottom w:val="single" w:sz="4" w:space="0" w:color="auto"/>
            </w:tcBorders>
            <w:vAlign w:val="center"/>
          </w:tcPr>
          <w:p w14:paraId="628FC953" w14:textId="77777777" w:rsidR="0039550B" w:rsidRPr="00F15988" w:rsidRDefault="0039550B" w:rsidP="001C7E22">
            <w:pPr>
              <w:pStyle w:val="TableParagraph"/>
              <w:spacing w:line="234" w:lineRule="exact"/>
              <w:ind w:left="135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2"/>
                <w:sz w:val="24"/>
                <w:szCs w:val="24"/>
              </w:rPr>
              <w:t>Lijekovi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14:paraId="412B54C3" w14:textId="77777777" w:rsidR="0039550B" w:rsidRPr="00F15988" w:rsidRDefault="0039550B" w:rsidP="005C4CFC">
            <w:pPr>
              <w:pStyle w:val="TableParagraph"/>
              <w:spacing w:before="17" w:line="222" w:lineRule="exact"/>
              <w:ind w:left="66" w:right="7"/>
              <w:jc w:val="center"/>
              <w:rPr>
                <w:rFonts w:ascii="Cambria" w:hAnsi="Cambria"/>
                <w:color w:val="424648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424648"/>
                <w:w w:val="105"/>
                <w:sz w:val="24"/>
                <w:szCs w:val="24"/>
              </w:rPr>
              <w:t>18 01 08*</w:t>
            </w:r>
          </w:p>
          <w:p w14:paraId="365F8DFD" w14:textId="50BFC5F5" w:rsidR="0039550B" w:rsidRPr="00F15988" w:rsidRDefault="0039550B" w:rsidP="005C4CFC">
            <w:pPr>
              <w:pStyle w:val="TableParagraph"/>
              <w:spacing w:before="17" w:line="222" w:lineRule="exact"/>
              <w:ind w:left="66" w:right="7"/>
              <w:jc w:val="center"/>
              <w:rPr>
                <w:rFonts w:ascii="Cambria" w:hAnsi="Cambria"/>
                <w:color w:val="424648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424648"/>
                <w:w w:val="105"/>
                <w:sz w:val="24"/>
                <w:szCs w:val="24"/>
              </w:rPr>
              <w:t>18</w:t>
            </w:r>
            <w:r w:rsidR="005C4CFC" w:rsidRPr="00F15988">
              <w:rPr>
                <w:rFonts w:ascii="Cambria" w:hAnsi="Cambria"/>
                <w:color w:val="424648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424648"/>
                <w:w w:val="105"/>
                <w:sz w:val="24"/>
                <w:szCs w:val="24"/>
              </w:rPr>
              <w:t>01 09*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vAlign w:val="center"/>
          </w:tcPr>
          <w:p w14:paraId="0AD6F1E3" w14:textId="77777777" w:rsidR="0039550B" w:rsidRPr="00F15988" w:rsidRDefault="0039550B" w:rsidP="001C7E22">
            <w:pPr>
              <w:pStyle w:val="TableParagraph"/>
              <w:spacing w:before="17"/>
              <w:ind w:right="7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50</w:t>
            </w:r>
          </w:p>
        </w:tc>
      </w:tr>
      <w:tr w:rsidR="00F15988" w:rsidRPr="00F15988" w14:paraId="6430CB70" w14:textId="77777777" w:rsidTr="00F15988">
        <w:trPr>
          <w:trHeight w:val="518"/>
          <w:jc w:val="center"/>
        </w:trPr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93757" w14:textId="77777777" w:rsidR="00F15988" w:rsidRPr="00F15988" w:rsidRDefault="00F15988" w:rsidP="001C7E22">
            <w:pPr>
              <w:pStyle w:val="TableParagraph"/>
              <w:spacing w:line="234" w:lineRule="exact"/>
              <w:ind w:left="79" w:right="21"/>
              <w:jc w:val="center"/>
              <w:rPr>
                <w:rFonts w:ascii="Cambria" w:hAnsi="Cambria"/>
                <w:color w:val="2D2F31"/>
                <w:spacing w:val="-5"/>
                <w:sz w:val="24"/>
                <w:szCs w:val="24"/>
              </w:rPr>
            </w:pP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CC3B2" w14:textId="77777777" w:rsidR="00F15988" w:rsidRPr="00F15988" w:rsidRDefault="00F15988" w:rsidP="001C7E22">
            <w:pPr>
              <w:pStyle w:val="TableParagraph"/>
              <w:spacing w:line="234" w:lineRule="exact"/>
              <w:ind w:left="135"/>
              <w:rPr>
                <w:rFonts w:ascii="Cambria" w:hAnsi="Cambria"/>
                <w:color w:val="2D2F31"/>
                <w:spacing w:val="-2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C5B42" w14:textId="77777777" w:rsidR="00F15988" w:rsidRPr="00F15988" w:rsidRDefault="00F15988" w:rsidP="005C4CFC">
            <w:pPr>
              <w:pStyle w:val="TableParagraph"/>
              <w:spacing w:before="17" w:line="222" w:lineRule="exact"/>
              <w:ind w:left="66" w:right="7"/>
              <w:jc w:val="center"/>
              <w:rPr>
                <w:rFonts w:ascii="Cambria" w:hAnsi="Cambria"/>
                <w:color w:val="424648"/>
                <w:w w:val="105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5B36A" w14:textId="77777777" w:rsidR="00F15988" w:rsidRPr="00F15988" w:rsidRDefault="00F15988" w:rsidP="001C7E22">
            <w:pPr>
              <w:pStyle w:val="TableParagraph"/>
              <w:spacing w:before="17"/>
              <w:ind w:right="7"/>
              <w:jc w:val="center"/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</w:pPr>
          </w:p>
        </w:tc>
      </w:tr>
      <w:tr w:rsidR="0039550B" w:rsidRPr="00F15988" w14:paraId="0090B824" w14:textId="77777777" w:rsidTr="00F15988">
        <w:trPr>
          <w:trHeight w:val="259"/>
          <w:jc w:val="center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62A5C" w14:textId="2940FCE6" w:rsidR="0039550B" w:rsidRPr="00F15988" w:rsidRDefault="0039550B" w:rsidP="004D1F15">
            <w:pPr>
              <w:pStyle w:val="TableParagraph"/>
              <w:spacing w:before="9" w:line="229" w:lineRule="exact"/>
              <w:ind w:left="127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F15988">
              <w:rPr>
                <w:rFonts w:ascii="Cambria" w:hAnsi="Cambria"/>
                <w:i/>
                <w:iCs/>
                <w:color w:val="2D2F31"/>
                <w:sz w:val="24"/>
                <w:szCs w:val="24"/>
              </w:rPr>
              <w:t>Klju</w:t>
            </w:r>
            <w:r w:rsidR="00B12C30" w:rsidRPr="00F15988">
              <w:rPr>
                <w:rFonts w:ascii="Cambria" w:hAnsi="Cambria"/>
                <w:i/>
                <w:iCs/>
                <w:color w:val="2D2F31"/>
                <w:sz w:val="24"/>
                <w:szCs w:val="24"/>
              </w:rPr>
              <w:t>č</w:t>
            </w:r>
            <w:r w:rsidRPr="00F15988">
              <w:rPr>
                <w:rFonts w:ascii="Cambria" w:hAnsi="Cambria"/>
                <w:i/>
                <w:iCs/>
                <w:color w:val="2D2F31"/>
                <w:sz w:val="24"/>
                <w:szCs w:val="24"/>
              </w:rPr>
              <w:t>ni</w:t>
            </w:r>
            <w:r w:rsidRPr="00F15988">
              <w:rPr>
                <w:rFonts w:ascii="Cambria" w:hAnsi="Cambria"/>
                <w:i/>
                <w:iCs/>
                <w:color w:val="2D2F31"/>
                <w:spacing w:val="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i/>
                <w:iCs/>
                <w:color w:val="2D2F31"/>
                <w:spacing w:val="-4"/>
                <w:sz w:val="24"/>
                <w:szCs w:val="24"/>
              </w:rPr>
              <w:t>broj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167" w14:textId="0ED7B518" w:rsidR="0039550B" w:rsidRPr="00F15988" w:rsidRDefault="001C7E22" w:rsidP="004D1F15">
            <w:pPr>
              <w:pStyle w:val="TableParagraph"/>
              <w:spacing w:before="24" w:line="215" w:lineRule="exact"/>
              <w:ind w:left="148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F15988">
              <w:rPr>
                <w:rFonts w:ascii="Cambria" w:hAnsi="Cambria"/>
                <w:i/>
                <w:iCs/>
                <w:color w:val="2D2F31"/>
                <w:sz w:val="24"/>
                <w:szCs w:val="24"/>
              </w:rPr>
              <w:t>D</w:t>
            </w:r>
            <w:r w:rsidR="0039550B" w:rsidRPr="00F15988">
              <w:rPr>
                <w:rFonts w:ascii="Cambria" w:hAnsi="Cambria"/>
                <w:i/>
                <w:iCs/>
                <w:color w:val="2D2F31"/>
                <w:sz w:val="24"/>
                <w:szCs w:val="24"/>
              </w:rPr>
              <w:t>jelatnosti</w:t>
            </w:r>
            <w:r w:rsidR="0039550B" w:rsidRPr="00F15988">
              <w:rPr>
                <w:rFonts w:ascii="Cambria" w:hAnsi="Cambria"/>
                <w:i/>
                <w:iCs/>
                <w:color w:val="2D2F31"/>
                <w:spacing w:val="11"/>
                <w:sz w:val="24"/>
                <w:szCs w:val="24"/>
              </w:rPr>
              <w:t xml:space="preserve"> </w:t>
            </w:r>
            <w:r w:rsidR="0039550B" w:rsidRPr="00F15988">
              <w:rPr>
                <w:rFonts w:ascii="Cambria" w:hAnsi="Cambria"/>
                <w:i/>
                <w:iCs/>
                <w:color w:val="2D2F31"/>
                <w:sz w:val="24"/>
                <w:szCs w:val="24"/>
              </w:rPr>
              <w:t>ko</w:t>
            </w:r>
            <w:r w:rsidR="0039550B" w:rsidRPr="00F15988">
              <w:rPr>
                <w:rFonts w:ascii="Cambria" w:hAnsi="Cambria"/>
                <w:i/>
                <w:iCs/>
                <w:color w:val="575B5D"/>
                <w:sz w:val="24"/>
                <w:szCs w:val="24"/>
              </w:rPr>
              <w:t>j</w:t>
            </w:r>
            <w:r w:rsidR="0039550B" w:rsidRPr="00F15988">
              <w:rPr>
                <w:rFonts w:ascii="Cambria" w:hAnsi="Cambria"/>
                <w:i/>
                <w:iCs/>
                <w:color w:val="2D2F31"/>
                <w:sz w:val="24"/>
                <w:szCs w:val="24"/>
              </w:rPr>
              <w:t>e</w:t>
            </w:r>
            <w:r w:rsidR="0039550B" w:rsidRPr="00F15988">
              <w:rPr>
                <w:rFonts w:ascii="Cambria" w:hAnsi="Cambria"/>
                <w:i/>
                <w:iCs/>
                <w:color w:val="2D2F31"/>
                <w:spacing w:val="11"/>
                <w:sz w:val="24"/>
                <w:szCs w:val="24"/>
              </w:rPr>
              <w:t xml:space="preserve"> </w:t>
            </w:r>
            <w:r w:rsidR="0039550B" w:rsidRPr="00F15988">
              <w:rPr>
                <w:rFonts w:ascii="Cambria" w:hAnsi="Cambria"/>
                <w:i/>
                <w:iCs/>
                <w:color w:val="2D2F31"/>
                <w:sz w:val="24"/>
                <w:szCs w:val="24"/>
              </w:rPr>
              <w:t>generiraju</w:t>
            </w:r>
            <w:r w:rsidR="0039550B" w:rsidRPr="00F15988">
              <w:rPr>
                <w:rFonts w:ascii="Cambria" w:hAnsi="Cambria"/>
                <w:i/>
                <w:iCs/>
                <w:color w:val="2D2F31"/>
                <w:spacing w:val="20"/>
                <w:sz w:val="24"/>
                <w:szCs w:val="24"/>
              </w:rPr>
              <w:t xml:space="preserve"> </w:t>
            </w:r>
            <w:r w:rsidR="0039550B" w:rsidRPr="00F15988">
              <w:rPr>
                <w:rFonts w:ascii="Cambria" w:hAnsi="Cambria"/>
                <w:i/>
                <w:iCs/>
                <w:color w:val="2D2F31"/>
                <w:spacing w:val="-2"/>
                <w:sz w:val="24"/>
                <w:szCs w:val="24"/>
              </w:rPr>
              <w:t>otpad</w:t>
            </w:r>
          </w:p>
        </w:tc>
      </w:tr>
      <w:tr w:rsidR="0039550B" w:rsidRPr="00F15988" w14:paraId="02F514D8" w14:textId="77777777" w:rsidTr="000178F3">
        <w:trPr>
          <w:trHeight w:val="518"/>
          <w:jc w:val="center"/>
        </w:trPr>
        <w:tc>
          <w:tcPr>
            <w:tcW w:w="1443" w:type="dxa"/>
            <w:gridSpan w:val="3"/>
            <w:tcBorders>
              <w:top w:val="single" w:sz="4" w:space="0" w:color="auto"/>
            </w:tcBorders>
            <w:vAlign w:val="center"/>
          </w:tcPr>
          <w:p w14:paraId="4AF4E7A3" w14:textId="77777777" w:rsidR="0039550B" w:rsidRPr="00F15988" w:rsidRDefault="0039550B" w:rsidP="00D73EE4">
            <w:pPr>
              <w:pStyle w:val="TableParagraph"/>
              <w:spacing w:before="9"/>
              <w:ind w:left="12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01</w:t>
            </w:r>
            <w:r w:rsidRPr="00F15988">
              <w:rPr>
                <w:rFonts w:ascii="Cambria" w:hAnsi="Cambria"/>
                <w:color w:val="2D2F31"/>
                <w:spacing w:val="-4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00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00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</w:tcBorders>
            <w:vAlign w:val="center"/>
          </w:tcPr>
          <w:p w14:paraId="306738A6" w14:textId="15624D8E" w:rsidR="0039550B" w:rsidRPr="00F15988" w:rsidRDefault="0039550B" w:rsidP="00D73EE4">
            <w:pPr>
              <w:pStyle w:val="TableParagraph"/>
              <w:spacing w:line="252" w:lineRule="exact"/>
              <w:ind w:left="137" w:right="160" w:hanging="4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</w:t>
            </w:r>
            <w:r w:rsidRPr="00F15988">
              <w:rPr>
                <w:rFonts w:ascii="Cambria" w:hAnsi="Cambria"/>
                <w:color w:val="2D2F31"/>
                <w:spacing w:val="-17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koji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nastaje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kod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424648"/>
                <w:w w:val="105"/>
                <w:sz w:val="24"/>
                <w:szCs w:val="24"/>
              </w:rPr>
              <w:t>istra</w:t>
            </w:r>
            <w:r w:rsidR="00D73EE4" w:rsidRPr="00F15988">
              <w:rPr>
                <w:rFonts w:ascii="Cambria" w:hAnsi="Cambria"/>
                <w:color w:val="424648"/>
                <w:w w:val="105"/>
                <w:sz w:val="24"/>
                <w:szCs w:val="24"/>
              </w:rPr>
              <w:t>ž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ivanja</w:t>
            </w:r>
            <w:r w:rsidRPr="00F15988">
              <w:rPr>
                <w:rFonts w:ascii="Cambria" w:hAnsi="Cambria"/>
                <w:color w:val="1A1C1F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kopanja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ruda</w:t>
            </w:r>
            <w:r w:rsidRPr="00F15988">
              <w:rPr>
                <w:rFonts w:ascii="Cambria" w:hAnsi="Cambria"/>
                <w:color w:val="575B5D"/>
                <w:w w:val="105"/>
                <w:sz w:val="24"/>
                <w:szCs w:val="24"/>
              </w:rPr>
              <w:t>,</w:t>
            </w:r>
            <w:r w:rsidRPr="00F15988">
              <w:rPr>
                <w:rFonts w:ascii="Cambria" w:hAnsi="Cambria"/>
                <w:color w:val="575B5D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424648"/>
                <w:w w:val="105"/>
                <w:sz w:val="24"/>
                <w:szCs w:val="24"/>
              </w:rPr>
              <w:t>iskopavanja</w:t>
            </w:r>
            <w:r w:rsidRPr="00F15988">
              <w:rPr>
                <w:rFonts w:ascii="Cambria" w:hAnsi="Cambria"/>
                <w:color w:val="424648"/>
                <w:spacing w:val="-10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 drobljenja kamenja</w:t>
            </w:r>
            <w:r w:rsidRPr="00F15988">
              <w:rPr>
                <w:rFonts w:ascii="Cambria" w:hAnsi="Cambria"/>
                <w:color w:val="2D2F31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 od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fizi</w:t>
            </w:r>
            <w:r w:rsidR="00D73EE4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č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koq</w:t>
            </w:r>
            <w:r w:rsidRPr="00F15988">
              <w:rPr>
                <w:rFonts w:ascii="Cambria" w:hAnsi="Cambria"/>
                <w:color w:val="2D2F31"/>
                <w:spacing w:val="-7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kemijskog obra</w:t>
            </w:r>
            <w:r w:rsidR="00D73EE4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đ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ivanja ruda</w:t>
            </w:r>
          </w:p>
        </w:tc>
      </w:tr>
      <w:tr w:rsidR="0039550B" w:rsidRPr="00F15988" w14:paraId="025DDCA1" w14:textId="77777777" w:rsidTr="00D73EE4">
        <w:trPr>
          <w:trHeight w:val="518"/>
          <w:jc w:val="center"/>
        </w:trPr>
        <w:tc>
          <w:tcPr>
            <w:tcW w:w="1443" w:type="dxa"/>
            <w:gridSpan w:val="3"/>
            <w:vAlign w:val="center"/>
          </w:tcPr>
          <w:p w14:paraId="0F2D6276" w14:textId="77777777" w:rsidR="0039550B" w:rsidRPr="00F15988" w:rsidRDefault="0039550B" w:rsidP="00D73EE4">
            <w:pPr>
              <w:pStyle w:val="TableParagraph"/>
              <w:spacing w:before="9"/>
              <w:ind w:left="12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02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00</w:t>
            </w:r>
            <w:r w:rsidRPr="00F15988">
              <w:rPr>
                <w:rFonts w:ascii="Cambria" w:hAnsi="Cambria"/>
                <w:color w:val="2D2F31"/>
                <w:spacing w:val="-17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00</w:t>
            </w:r>
          </w:p>
        </w:tc>
        <w:tc>
          <w:tcPr>
            <w:tcW w:w="7621" w:type="dxa"/>
            <w:gridSpan w:val="5"/>
            <w:vAlign w:val="center"/>
          </w:tcPr>
          <w:p w14:paraId="5B2700FD" w14:textId="085DE0A8" w:rsidR="0039550B" w:rsidRPr="00F15988" w:rsidRDefault="0039550B" w:rsidP="00D73EE4">
            <w:pPr>
              <w:pStyle w:val="TableParagraph"/>
              <w:spacing w:line="260" w:lineRule="atLeast"/>
              <w:ind w:left="137" w:hanging="4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Otpad</w:t>
            </w:r>
            <w:r w:rsidRPr="00F15988">
              <w:rPr>
                <w:rFonts w:ascii="Cambria" w:hAnsi="Cambria"/>
                <w:color w:val="2D2F31"/>
                <w:spacing w:val="-15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iz</w:t>
            </w:r>
            <w:r w:rsidRPr="00F15988">
              <w:rPr>
                <w:rFonts w:ascii="Cambria" w:hAnsi="Cambria"/>
                <w:color w:val="2D2F31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poljoprivrede</w:t>
            </w:r>
            <w:r w:rsidRPr="00F15988">
              <w:rPr>
                <w:rFonts w:ascii="Cambria" w:hAnsi="Cambria"/>
                <w:color w:val="575B5D"/>
                <w:spacing w:val="-2"/>
                <w:w w:val="105"/>
                <w:sz w:val="24"/>
                <w:szCs w:val="24"/>
              </w:rPr>
              <w:t>,</w:t>
            </w:r>
            <w:r w:rsidRPr="00F15988">
              <w:rPr>
                <w:rFonts w:ascii="Cambria" w:hAnsi="Cambria"/>
                <w:color w:val="575B5D"/>
                <w:spacing w:val="-10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vrtlarstva, proizvodnje vodenih</w:t>
            </w: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kultura</w:t>
            </w:r>
            <w:r w:rsidRPr="00F15988">
              <w:rPr>
                <w:rFonts w:ascii="Cambria" w:hAnsi="Cambria"/>
                <w:color w:val="575B5D"/>
                <w:spacing w:val="-2"/>
                <w:w w:val="105"/>
                <w:sz w:val="24"/>
                <w:szCs w:val="24"/>
              </w:rPr>
              <w:t>,</w:t>
            </w:r>
            <w:r w:rsidRPr="00F15988">
              <w:rPr>
                <w:rFonts w:ascii="Cambria" w:hAnsi="Cambria"/>
                <w:color w:val="575B5D"/>
                <w:spacing w:val="-17"/>
                <w:w w:val="105"/>
                <w:sz w:val="24"/>
                <w:szCs w:val="24"/>
              </w:rPr>
              <w:t xml:space="preserve"> </w:t>
            </w:r>
            <w:r w:rsidR="00BB4E75" w:rsidRPr="00F15988">
              <w:rPr>
                <w:rFonts w:ascii="Cambria" w:hAnsi="Cambria"/>
                <w:color w:val="575B5D"/>
                <w:spacing w:val="-17"/>
                <w:w w:val="105"/>
                <w:sz w:val="24"/>
                <w:szCs w:val="24"/>
              </w:rPr>
              <w:t>š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 xml:space="preserve">umarstva, 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 xml:space="preserve">lova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 ribarstva</w:t>
            </w:r>
            <w:r w:rsidRPr="00F15988">
              <w:rPr>
                <w:rFonts w:ascii="Cambria" w:hAnsi="Cambria"/>
                <w:color w:val="575B5D"/>
                <w:w w:val="105"/>
                <w:sz w:val="24"/>
                <w:szCs w:val="24"/>
              </w:rPr>
              <w:t xml:space="preserve">,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pripremanie hrane</w:t>
            </w:r>
            <w:r w:rsidRPr="00F15988">
              <w:rPr>
                <w:rFonts w:ascii="Cambria" w:hAnsi="Cambria"/>
                <w:color w:val="2D2F31"/>
                <w:spacing w:val="-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 prerade</w:t>
            </w:r>
          </w:p>
        </w:tc>
      </w:tr>
      <w:tr w:rsidR="0039550B" w:rsidRPr="00F15988" w14:paraId="412828AC" w14:textId="77777777" w:rsidTr="00D73EE4">
        <w:trPr>
          <w:trHeight w:val="517"/>
          <w:jc w:val="center"/>
        </w:trPr>
        <w:tc>
          <w:tcPr>
            <w:tcW w:w="1443" w:type="dxa"/>
            <w:gridSpan w:val="3"/>
            <w:vAlign w:val="center"/>
          </w:tcPr>
          <w:p w14:paraId="65E5C37C" w14:textId="77777777" w:rsidR="0039550B" w:rsidRPr="00F15988" w:rsidRDefault="0039550B" w:rsidP="00D73EE4">
            <w:pPr>
              <w:pStyle w:val="TableParagraph"/>
              <w:spacing w:before="1"/>
              <w:ind w:left="12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03</w:t>
            </w: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00</w:t>
            </w:r>
            <w:r w:rsidRPr="00F15988">
              <w:rPr>
                <w:rFonts w:ascii="Cambria" w:hAnsi="Cambria"/>
                <w:color w:val="2D2F31"/>
                <w:spacing w:val="-14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00</w:t>
            </w:r>
          </w:p>
        </w:tc>
        <w:tc>
          <w:tcPr>
            <w:tcW w:w="7621" w:type="dxa"/>
            <w:gridSpan w:val="5"/>
            <w:vAlign w:val="center"/>
          </w:tcPr>
          <w:p w14:paraId="3A895254" w14:textId="3ADE8EEF" w:rsidR="0039550B" w:rsidRPr="00F15988" w:rsidRDefault="0039550B" w:rsidP="00D73EE4">
            <w:pPr>
              <w:pStyle w:val="TableParagraph"/>
              <w:spacing w:before="5" w:line="246" w:lineRule="exact"/>
              <w:ind w:left="137" w:right="75" w:hanging="4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</w:t>
            </w:r>
            <w:r w:rsidRPr="00F15988">
              <w:rPr>
                <w:rFonts w:ascii="Cambria" w:hAnsi="Cambria"/>
                <w:color w:val="2D2F31"/>
                <w:spacing w:val="-17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od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prerade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drveta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proizvodnje</w:t>
            </w:r>
            <w:r w:rsidRPr="00F15988">
              <w:rPr>
                <w:rFonts w:ascii="Cambria" w:hAnsi="Cambria"/>
                <w:color w:val="2D2F31"/>
                <w:spacing w:val="-12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plo</w:t>
            </w:r>
            <w:r w:rsidR="00BB4E75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č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a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namje</w:t>
            </w:r>
            <w:r w:rsidR="00BB4E75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š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taja</w:t>
            </w:r>
            <w:r w:rsidRPr="00F15988">
              <w:rPr>
                <w:rFonts w:ascii="Cambria" w:hAnsi="Cambria"/>
                <w:color w:val="575B5D"/>
                <w:w w:val="105"/>
                <w:sz w:val="24"/>
                <w:szCs w:val="24"/>
              </w:rPr>
              <w:t>,</w:t>
            </w:r>
            <w:r w:rsidRPr="00F15988">
              <w:rPr>
                <w:rFonts w:ascii="Cambria" w:hAnsi="Cambria"/>
                <w:color w:val="575B5D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celuloze,</w:t>
            </w:r>
            <w:r w:rsidRPr="00F15988">
              <w:rPr>
                <w:rFonts w:ascii="Cambria" w:hAnsi="Cambria"/>
                <w:color w:val="2D2F31"/>
                <w:spacing w:val="-15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 xml:space="preserve">papira 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 xml:space="preserve">i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kartona</w:t>
            </w:r>
            <w:r w:rsidRPr="00F15988">
              <w:rPr>
                <w:rFonts w:ascii="Cambria" w:hAnsi="Cambria"/>
                <w:color w:val="575B5D"/>
                <w:w w:val="105"/>
                <w:sz w:val="24"/>
                <w:szCs w:val="24"/>
              </w:rPr>
              <w:t>,</w:t>
            </w:r>
          </w:p>
        </w:tc>
      </w:tr>
      <w:tr w:rsidR="0039550B" w:rsidRPr="00F15988" w14:paraId="5C348786" w14:textId="77777777" w:rsidTr="00D73EE4">
        <w:trPr>
          <w:trHeight w:val="259"/>
          <w:jc w:val="center"/>
        </w:trPr>
        <w:tc>
          <w:tcPr>
            <w:tcW w:w="1443" w:type="dxa"/>
            <w:gridSpan w:val="3"/>
            <w:vAlign w:val="center"/>
          </w:tcPr>
          <w:p w14:paraId="3CAD2540" w14:textId="77777777" w:rsidR="0039550B" w:rsidRPr="00F15988" w:rsidRDefault="0039550B" w:rsidP="00D73EE4">
            <w:pPr>
              <w:pStyle w:val="TableParagraph"/>
              <w:spacing w:before="2" w:line="237" w:lineRule="exact"/>
              <w:ind w:left="12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04</w:t>
            </w:r>
            <w:r w:rsidRPr="00F15988">
              <w:rPr>
                <w:rFonts w:ascii="Cambria" w:hAnsi="Cambria"/>
                <w:color w:val="2D2F31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00</w:t>
            </w:r>
            <w:r w:rsidRPr="00F15988">
              <w:rPr>
                <w:rFonts w:ascii="Cambria" w:hAnsi="Cambria"/>
                <w:color w:val="2D2F31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>00</w:t>
            </w:r>
          </w:p>
        </w:tc>
        <w:tc>
          <w:tcPr>
            <w:tcW w:w="7621" w:type="dxa"/>
            <w:gridSpan w:val="5"/>
            <w:vAlign w:val="center"/>
          </w:tcPr>
          <w:p w14:paraId="597AEF20" w14:textId="2BE06B3F" w:rsidR="0039550B" w:rsidRPr="00F15988" w:rsidRDefault="0039550B" w:rsidP="00D73EE4">
            <w:pPr>
              <w:pStyle w:val="TableParagraph"/>
              <w:spacing w:before="17" w:line="222" w:lineRule="exact"/>
              <w:ind w:left="133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</w:t>
            </w:r>
            <w:r w:rsidRPr="00F15988">
              <w:rPr>
                <w:rFonts w:ascii="Cambria" w:hAnsi="Cambria"/>
                <w:color w:val="2D2F31"/>
                <w:spacing w:val="-1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iz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ko</w:t>
            </w:r>
            <w:r w:rsidR="00BB4E75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ž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arske</w:t>
            </w:r>
            <w:r w:rsidRPr="00F15988">
              <w:rPr>
                <w:rFonts w:ascii="Cambria" w:hAnsi="Cambria"/>
                <w:color w:val="575B5D"/>
                <w:w w:val="105"/>
                <w:sz w:val="24"/>
                <w:szCs w:val="24"/>
              </w:rPr>
              <w:t>,</w:t>
            </w:r>
            <w:r w:rsidRPr="00F15988">
              <w:rPr>
                <w:rFonts w:ascii="Cambria" w:hAnsi="Cambria"/>
                <w:color w:val="575B5D"/>
                <w:spacing w:val="-24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krznarske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1A1C1F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tekstilne</w:t>
            </w:r>
            <w:r w:rsidRPr="00F15988">
              <w:rPr>
                <w:rFonts w:ascii="Cambria" w:hAnsi="Cambria"/>
                <w:color w:val="2D2F31"/>
                <w:spacing w:val="-11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1A1C1F"/>
                <w:spacing w:val="-2"/>
                <w:w w:val="105"/>
                <w:sz w:val="24"/>
                <w:szCs w:val="24"/>
              </w:rPr>
              <w:t>industriie</w:t>
            </w:r>
          </w:p>
        </w:tc>
      </w:tr>
      <w:tr w:rsidR="0039550B" w:rsidRPr="00F15988" w14:paraId="165086AF" w14:textId="77777777" w:rsidTr="00D73EE4">
        <w:trPr>
          <w:trHeight w:val="518"/>
          <w:jc w:val="center"/>
        </w:trPr>
        <w:tc>
          <w:tcPr>
            <w:tcW w:w="1443" w:type="dxa"/>
            <w:gridSpan w:val="3"/>
            <w:vAlign w:val="center"/>
          </w:tcPr>
          <w:p w14:paraId="664004E8" w14:textId="77777777" w:rsidR="0039550B" w:rsidRPr="00F15988" w:rsidRDefault="0039550B" w:rsidP="00D73EE4">
            <w:pPr>
              <w:pStyle w:val="TableParagraph"/>
              <w:spacing w:line="248" w:lineRule="exact"/>
              <w:ind w:left="12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05</w:t>
            </w:r>
            <w:r w:rsidRPr="00F15988">
              <w:rPr>
                <w:rFonts w:ascii="Cambria" w:hAnsi="Cambria"/>
                <w:color w:val="2D2F31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00</w:t>
            </w:r>
            <w:r w:rsidRPr="00F15988">
              <w:rPr>
                <w:rFonts w:ascii="Cambria" w:hAnsi="Cambria"/>
                <w:color w:val="2D2F31"/>
                <w:spacing w:val="-10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7"/>
                <w:w w:val="105"/>
                <w:sz w:val="24"/>
                <w:szCs w:val="24"/>
              </w:rPr>
              <w:t>00</w:t>
            </w:r>
          </w:p>
        </w:tc>
        <w:tc>
          <w:tcPr>
            <w:tcW w:w="7621" w:type="dxa"/>
            <w:gridSpan w:val="5"/>
            <w:vAlign w:val="center"/>
          </w:tcPr>
          <w:p w14:paraId="41092155" w14:textId="2813C462" w:rsidR="0039550B" w:rsidRPr="00F15988" w:rsidRDefault="0039550B" w:rsidP="00D73EE4">
            <w:pPr>
              <w:pStyle w:val="TableParagraph"/>
              <w:spacing w:before="22" w:line="238" w:lineRule="exact"/>
              <w:ind w:left="130" w:firstLine="3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</w:t>
            </w:r>
            <w:r w:rsidRPr="00F15988">
              <w:rPr>
                <w:rFonts w:ascii="Cambria" w:hAnsi="Cambria"/>
                <w:color w:val="2D2F31"/>
                <w:spacing w:val="-17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od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prerade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nafte</w:t>
            </w:r>
            <w:r w:rsidRPr="00F15988">
              <w:rPr>
                <w:rFonts w:ascii="Cambria" w:hAnsi="Cambria"/>
                <w:color w:val="575B5D"/>
                <w:w w:val="105"/>
                <w:sz w:val="24"/>
                <w:szCs w:val="24"/>
              </w:rPr>
              <w:t>,</w:t>
            </w:r>
            <w:r w:rsidRPr="00F15988">
              <w:rPr>
                <w:rFonts w:ascii="Cambria" w:hAnsi="Cambria"/>
                <w:color w:val="575B5D"/>
                <w:spacing w:val="-23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pre</w:t>
            </w:r>
            <w:r w:rsidR="00BB4E75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č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</w:t>
            </w:r>
            <w:r w:rsidR="00BB4E75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šć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avanja</w:t>
            </w:r>
            <w:r w:rsidRPr="00F15988">
              <w:rPr>
                <w:rFonts w:ascii="Cambria" w:hAnsi="Cambria"/>
                <w:color w:val="2D2F31"/>
                <w:spacing w:val="-15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pr</w:t>
            </w:r>
            <w:r w:rsidRPr="00F15988">
              <w:rPr>
                <w:rFonts w:ascii="Cambria" w:hAnsi="Cambria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rodnog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plina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piroliti</w:t>
            </w:r>
            <w:r w:rsidR="003730E0"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č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ke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="003730E0"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>o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 xml:space="preserve">brade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uglj</w:t>
            </w:r>
            <w:r w:rsidR="003730E0"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ena</w:t>
            </w:r>
          </w:p>
        </w:tc>
      </w:tr>
      <w:tr w:rsidR="0039550B" w:rsidRPr="00F15988" w14:paraId="5BF15AE9" w14:textId="77777777" w:rsidTr="00D73EE4">
        <w:trPr>
          <w:trHeight w:val="251"/>
          <w:jc w:val="center"/>
        </w:trPr>
        <w:tc>
          <w:tcPr>
            <w:tcW w:w="1443" w:type="dxa"/>
            <w:gridSpan w:val="3"/>
            <w:vAlign w:val="center"/>
          </w:tcPr>
          <w:p w14:paraId="2A4BA205" w14:textId="77777777" w:rsidR="0039550B" w:rsidRPr="00F15988" w:rsidRDefault="0039550B" w:rsidP="00D73EE4">
            <w:pPr>
              <w:pStyle w:val="TableParagraph"/>
              <w:spacing w:line="232" w:lineRule="exact"/>
              <w:ind w:left="12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06</w:t>
            </w:r>
            <w:r w:rsidRPr="00F15988">
              <w:rPr>
                <w:rFonts w:ascii="Cambria" w:hAnsi="Cambria"/>
                <w:color w:val="2D2F31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00</w:t>
            </w:r>
            <w:r w:rsidRPr="00F15988">
              <w:rPr>
                <w:rFonts w:ascii="Cambria" w:hAnsi="Cambria"/>
                <w:color w:val="2D2F31"/>
                <w:spacing w:val="-10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7"/>
                <w:w w:val="105"/>
                <w:sz w:val="24"/>
                <w:szCs w:val="24"/>
              </w:rPr>
              <w:t>00</w:t>
            </w:r>
          </w:p>
        </w:tc>
        <w:tc>
          <w:tcPr>
            <w:tcW w:w="7621" w:type="dxa"/>
            <w:gridSpan w:val="5"/>
            <w:vAlign w:val="center"/>
          </w:tcPr>
          <w:p w14:paraId="3293675E" w14:textId="77777777" w:rsidR="0039550B" w:rsidRPr="00F15988" w:rsidRDefault="0039550B" w:rsidP="00D73EE4">
            <w:pPr>
              <w:pStyle w:val="TableParagraph"/>
              <w:spacing w:before="2" w:line="229" w:lineRule="exact"/>
              <w:ind w:left="133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Otpad</w:t>
            </w:r>
            <w:r w:rsidRPr="00F15988">
              <w:rPr>
                <w:rFonts w:ascii="Cambria" w:hAnsi="Cambria"/>
                <w:color w:val="2D2F31"/>
                <w:spacing w:val="-17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iz</w:t>
            </w:r>
            <w:r w:rsidRPr="00F15988">
              <w:rPr>
                <w:rFonts w:ascii="Cambria" w:hAnsi="Cambria"/>
                <w:color w:val="2D2F31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anorganskih</w:t>
            </w:r>
            <w:r w:rsidRPr="00F15988">
              <w:rPr>
                <w:rFonts w:ascii="Cambria" w:hAnsi="Cambria"/>
                <w:color w:val="2D2F31"/>
                <w:spacing w:val="3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424648"/>
                <w:w w:val="105"/>
                <w:sz w:val="24"/>
                <w:szCs w:val="24"/>
              </w:rPr>
              <w:t>kemi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is</w:t>
            </w:r>
            <w:r w:rsidRPr="00F15988">
              <w:rPr>
                <w:rFonts w:ascii="Cambria" w:hAnsi="Cambria"/>
                <w:color w:val="424648"/>
                <w:w w:val="105"/>
                <w:sz w:val="24"/>
                <w:szCs w:val="24"/>
              </w:rPr>
              <w:t>k</w:t>
            </w:r>
            <w:r w:rsidRPr="00F15988">
              <w:rPr>
                <w:rFonts w:ascii="Cambria" w:hAnsi="Cambria"/>
                <w:color w:val="1A1C1F"/>
                <w:w w:val="105"/>
                <w:sz w:val="24"/>
                <w:szCs w:val="24"/>
              </w:rPr>
              <w:t>ih</w:t>
            </w:r>
            <w:r w:rsidRPr="00F15988">
              <w:rPr>
                <w:rFonts w:ascii="Cambria" w:hAnsi="Cambria"/>
                <w:color w:val="1A1C1F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procesa</w:t>
            </w:r>
          </w:p>
        </w:tc>
      </w:tr>
      <w:tr w:rsidR="0039550B" w:rsidRPr="00F15988" w14:paraId="08345A58" w14:textId="77777777" w:rsidTr="00D73EE4">
        <w:trPr>
          <w:trHeight w:val="295"/>
          <w:jc w:val="center"/>
        </w:trPr>
        <w:tc>
          <w:tcPr>
            <w:tcW w:w="1443" w:type="dxa"/>
            <w:gridSpan w:val="3"/>
            <w:vAlign w:val="center"/>
          </w:tcPr>
          <w:p w14:paraId="55398DB6" w14:textId="77777777" w:rsidR="0039550B" w:rsidRPr="00F15988" w:rsidRDefault="0039550B" w:rsidP="00D73EE4">
            <w:pPr>
              <w:pStyle w:val="TableParagraph"/>
              <w:spacing w:line="241" w:lineRule="exact"/>
              <w:ind w:left="12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07</w:t>
            </w:r>
            <w:r w:rsidRPr="00F15988">
              <w:rPr>
                <w:rFonts w:ascii="Cambria" w:hAnsi="Cambria"/>
                <w:color w:val="2D2F31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00</w:t>
            </w:r>
            <w:r w:rsidRPr="00F15988">
              <w:rPr>
                <w:rFonts w:ascii="Cambria" w:hAnsi="Cambria"/>
                <w:color w:val="2D2F31"/>
                <w:spacing w:val="-10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7"/>
                <w:w w:val="105"/>
                <w:sz w:val="24"/>
                <w:szCs w:val="24"/>
              </w:rPr>
              <w:t>00</w:t>
            </w:r>
          </w:p>
        </w:tc>
        <w:tc>
          <w:tcPr>
            <w:tcW w:w="7621" w:type="dxa"/>
            <w:gridSpan w:val="5"/>
            <w:vAlign w:val="center"/>
          </w:tcPr>
          <w:p w14:paraId="1BFE5CA1" w14:textId="77777777" w:rsidR="0039550B" w:rsidRPr="00F15988" w:rsidRDefault="0039550B" w:rsidP="00D73EE4">
            <w:pPr>
              <w:pStyle w:val="TableParagraph"/>
              <w:spacing w:line="248" w:lineRule="exact"/>
              <w:ind w:left="133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Otpad</w:t>
            </w:r>
            <w:r w:rsidRPr="00F15988">
              <w:rPr>
                <w:rFonts w:ascii="Cambria" w:hAnsi="Cambria"/>
                <w:color w:val="2D2F31"/>
                <w:spacing w:val="-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iz</w:t>
            </w:r>
            <w:r w:rsidRPr="00F15988">
              <w:rPr>
                <w:rFonts w:ascii="Cambria" w:hAnsi="Cambria"/>
                <w:color w:val="2D2F31"/>
                <w:spacing w:val="-1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organskih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424648"/>
                <w:spacing w:val="-2"/>
                <w:w w:val="105"/>
                <w:sz w:val="24"/>
                <w:szCs w:val="24"/>
              </w:rPr>
              <w:t>kemi</w:t>
            </w:r>
            <w:r w:rsidRPr="00F15988">
              <w:rPr>
                <w:rFonts w:ascii="Cambria" w:hAnsi="Cambria"/>
                <w:color w:val="1A1C1F"/>
                <w:spacing w:val="-2"/>
                <w:w w:val="105"/>
                <w:sz w:val="24"/>
                <w:szCs w:val="24"/>
              </w:rPr>
              <w:t>jsk</w:t>
            </w:r>
            <w:r w:rsidRPr="00F15988">
              <w:rPr>
                <w:rFonts w:ascii="Cambria" w:hAnsi="Cambria"/>
                <w:color w:val="424648"/>
                <w:spacing w:val="-2"/>
                <w:w w:val="105"/>
                <w:sz w:val="24"/>
                <w:szCs w:val="24"/>
              </w:rPr>
              <w:t>ih</w:t>
            </w:r>
            <w:r w:rsidRPr="00F15988">
              <w:rPr>
                <w:rFonts w:ascii="Cambria" w:hAnsi="Cambria"/>
                <w:color w:val="424648"/>
                <w:spacing w:val="-18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procesa</w:t>
            </w:r>
          </w:p>
        </w:tc>
      </w:tr>
      <w:tr w:rsidR="0039550B" w:rsidRPr="00F15988" w14:paraId="18410A3D" w14:textId="77777777" w:rsidTr="00D73EE4">
        <w:trPr>
          <w:trHeight w:val="511"/>
          <w:jc w:val="center"/>
        </w:trPr>
        <w:tc>
          <w:tcPr>
            <w:tcW w:w="1443" w:type="dxa"/>
            <w:gridSpan w:val="3"/>
            <w:vAlign w:val="center"/>
          </w:tcPr>
          <w:p w14:paraId="5B7A8AE1" w14:textId="77777777" w:rsidR="0039550B" w:rsidRPr="00F15988" w:rsidRDefault="0039550B" w:rsidP="00D73EE4">
            <w:pPr>
              <w:pStyle w:val="TableParagraph"/>
              <w:spacing w:line="205" w:lineRule="exact"/>
              <w:ind w:left="120"/>
              <w:jc w:val="center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08</w:t>
            </w:r>
            <w:r w:rsidRPr="00F15988">
              <w:rPr>
                <w:rFonts w:ascii="Cambria" w:hAnsi="Cambria"/>
                <w:color w:val="2D2F31"/>
                <w:spacing w:val="-9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00</w:t>
            </w:r>
            <w:r w:rsidRPr="00F15988">
              <w:rPr>
                <w:rFonts w:ascii="Cambria" w:hAnsi="Cambria"/>
                <w:color w:val="2D2F31"/>
                <w:spacing w:val="-10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7"/>
                <w:w w:val="105"/>
                <w:sz w:val="24"/>
                <w:szCs w:val="24"/>
              </w:rPr>
              <w:t>00</w:t>
            </w:r>
          </w:p>
        </w:tc>
        <w:tc>
          <w:tcPr>
            <w:tcW w:w="7621" w:type="dxa"/>
            <w:gridSpan w:val="5"/>
            <w:vAlign w:val="center"/>
          </w:tcPr>
          <w:p w14:paraId="072EBA53" w14:textId="77777777" w:rsidR="0039550B" w:rsidRPr="00F15988" w:rsidRDefault="0039550B" w:rsidP="00D73EE4">
            <w:pPr>
              <w:pStyle w:val="TableParagraph"/>
              <w:spacing w:line="219" w:lineRule="exact"/>
              <w:ind w:left="133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Otpad</w:t>
            </w:r>
            <w:r w:rsidRPr="00F15988">
              <w:rPr>
                <w:rFonts w:ascii="Cambria" w:hAnsi="Cambria"/>
                <w:color w:val="2D2F31"/>
                <w:spacing w:val="14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424648"/>
                <w:sz w:val="24"/>
                <w:szCs w:val="24"/>
              </w:rPr>
              <w:t>od</w:t>
            </w:r>
            <w:r w:rsidRPr="00F15988">
              <w:rPr>
                <w:rFonts w:ascii="Cambria" w:hAnsi="Cambria"/>
                <w:color w:val="424648"/>
                <w:spacing w:val="16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proizvodnje</w:t>
            </w:r>
            <w:r w:rsidRPr="00F15988">
              <w:rPr>
                <w:rFonts w:ascii="Cambria" w:hAnsi="Cambria"/>
                <w:color w:val="6E7275"/>
                <w:sz w:val="24"/>
                <w:szCs w:val="24"/>
              </w:rPr>
              <w:t>,</w:t>
            </w:r>
            <w:r w:rsidRPr="00F15988">
              <w:rPr>
                <w:rFonts w:ascii="Cambria" w:hAnsi="Cambria"/>
                <w:color w:val="6E7275"/>
                <w:spacing w:val="9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formu</w:t>
            </w:r>
            <w:r w:rsidRPr="00F15988">
              <w:rPr>
                <w:rFonts w:ascii="Cambria" w:hAnsi="Cambria"/>
                <w:color w:val="575B5D"/>
                <w:sz w:val="24"/>
                <w:szCs w:val="24"/>
              </w:rPr>
              <w:t>l</w:t>
            </w: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acija</w:t>
            </w:r>
            <w:r w:rsidRPr="00F15988">
              <w:rPr>
                <w:rFonts w:ascii="Cambria" w:hAnsi="Cambria"/>
                <w:color w:val="575B5D"/>
                <w:sz w:val="24"/>
                <w:szCs w:val="24"/>
              </w:rPr>
              <w:t>,</w:t>
            </w:r>
            <w:r w:rsidRPr="00F15988">
              <w:rPr>
                <w:rFonts w:ascii="Cambria" w:hAnsi="Cambria"/>
                <w:color w:val="575B5D"/>
                <w:spacing w:val="2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prodaje</w:t>
            </w:r>
            <w:r w:rsidRPr="00F15988">
              <w:rPr>
                <w:rFonts w:ascii="Cambria" w:hAnsi="Cambria"/>
                <w:color w:val="2D2F31"/>
                <w:spacing w:val="24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2D2F31"/>
                <w:spacing w:val="24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primjene</w:t>
            </w:r>
            <w:r w:rsidRPr="00F15988">
              <w:rPr>
                <w:rFonts w:ascii="Cambria" w:hAnsi="Cambria"/>
                <w:color w:val="2D2F31"/>
                <w:spacing w:val="26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424648"/>
                <w:sz w:val="24"/>
                <w:szCs w:val="24"/>
              </w:rPr>
              <w:t>premaza</w:t>
            </w:r>
            <w:r w:rsidRPr="00F15988">
              <w:rPr>
                <w:rFonts w:ascii="Cambria" w:hAnsi="Cambria"/>
                <w:color w:val="424648"/>
                <w:spacing w:val="32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575B5D"/>
                <w:spacing w:val="-2"/>
                <w:sz w:val="24"/>
                <w:szCs w:val="24"/>
              </w:rPr>
              <w:t>(boj</w:t>
            </w:r>
            <w:r w:rsidRPr="00F15988">
              <w:rPr>
                <w:rFonts w:ascii="Cambria" w:hAnsi="Cambria"/>
                <w:color w:val="2D2F31"/>
                <w:spacing w:val="-2"/>
                <w:sz w:val="24"/>
                <w:szCs w:val="24"/>
              </w:rPr>
              <w:t>e</w:t>
            </w:r>
            <w:r w:rsidRPr="00F15988">
              <w:rPr>
                <w:rFonts w:ascii="Cambria" w:hAnsi="Cambria"/>
                <w:color w:val="6E7275"/>
                <w:spacing w:val="-2"/>
                <w:sz w:val="24"/>
                <w:szCs w:val="24"/>
              </w:rPr>
              <w:t>,</w:t>
            </w:r>
          </w:p>
          <w:p w14:paraId="26AEBACD" w14:textId="5409BC9A" w:rsidR="0039550B" w:rsidRPr="00F15988" w:rsidRDefault="0039550B" w:rsidP="00D73EE4">
            <w:pPr>
              <w:pStyle w:val="TableParagraph"/>
              <w:spacing w:before="6"/>
              <w:ind w:left="130"/>
              <w:rPr>
                <w:rFonts w:ascii="Cambria" w:hAnsi="Cambria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lakovi</w:t>
            </w:r>
            <w:r w:rsidRPr="00F15988">
              <w:rPr>
                <w:rFonts w:ascii="Cambria" w:hAnsi="Cambria"/>
                <w:color w:val="2D2F31"/>
                <w:spacing w:val="-10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2D2F31"/>
                <w:spacing w:val="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staklasti</w:t>
            </w:r>
            <w:r w:rsidRPr="00F15988">
              <w:rPr>
                <w:rFonts w:ascii="Cambria" w:hAnsi="Cambria"/>
                <w:color w:val="2D2F31"/>
                <w:spacing w:val="1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ema</w:t>
            </w:r>
            <w:r w:rsidR="003730E0"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j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l)</w:t>
            </w:r>
            <w:r w:rsidRPr="00F15988">
              <w:rPr>
                <w:rFonts w:ascii="Cambria" w:hAnsi="Cambria"/>
                <w:color w:val="6E7275"/>
                <w:spacing w:val="-2"/>
                <w:w w:val="105"/>
                <w:sz w:val="24"/>
                <w:szCs w:val="24"/>
              </w:rPr>
              <w:t>,</w:t>
            </w:r>
            <w:r w:rsidRPr="00F15988">
              <w:rPr>
                <w:rFonts w:ascii="Cambria" w:hAnsi="Cambria"/>
                <w:color w:val="6E7275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liepila</w:t>
            </w:r>
            <w:r w:rsidRPr="00F15988">
              <w:rPr>
                <w:rFonts w:ascii="Cambria" w:hAnsi="Cambria"/>
                <w:color w:val="575B5D"/>
                <w:spacing w:val="-2"/>
                <w:w w:val="105"/>
                <w:sz w:val="24"/>
                <w:szCs w:val="24"/>
              </w:rPr>
              <w:t>,</w:t>
            </w:r>
            <w:r w:rsidRPr="00F15988">
              <w:rPr>
                <w:rFonts w:ascii="Cambria" w:hAnsi="Cambria"/>
                <w:color w:val="575B5D"/>
                <w:spacing w:val="-16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sredstava</w:t>
            </w:r>
            <w:r w:rsidRPr="00F15988">
              <w:rPr>
                <w:rFonts w:ascii="Cambria" w:hAnsi="Cambria"/>
                <w:color w:val="2D2F31"/>
                <w:spacing w:val="11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za</w:t>
            </w:r>
            <w:r w:rsidRPr="00F15988">
              <w:rPr>
                <w:rFonts w:ascii="Cambria" w:hAnsi="Cambria"/>
                <w:color w:val="2D2F31"/>
                <w:spacing w:val="-5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brtvljenje</w:t>
            </w: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424648"/>
                <w:spacing w:val="-2"/>
                <w:w w:val="105"/>
                <w:sz w:val="24"/>
                <w:szCs w:val="24"/>
              </w:rPr>
              <w:t>i</w:t>
            </w:r>
            <w:r w:rsidRPr="00F15988">
              <w:rPr>
                <w:rFonts w:ascii="Cambria" w:hAnsi="Cambria"/>
                <w:color w:val="424648"/>
                <w:spacing w:val="3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tis</w:t>
            </w:r>
            <w:r w:rsidRPr="00F15988">
              <w:rPr>
                <w:rFonts w:ascii="Cambria" w:hAnsi="Cambria"/>
                <w:color w:val="575B5D"/>
                <w:spacing w:val="-2"/>
                <w:w w:val="105"/>
                <w:sz w:val="24"/>
                <w:szCs w:val="24"/>
              </w:rPr>
              <w:t>k</w:t>
            </w:r>
            <w:r w:rsidRPr="00F15988">
              <w:rPr>
                <w:rFonts w:ascii="Cambria" w:hAnsi="Cambria"/>
                <w:color w:val="2D2F31"/>
                <w:spacing w:val="-2"/>
                <w:w w:val="105"/>
                <w:sz w:val="24"/>
                <w:szCs w:val="24"/>
              </w:rPr>
              <w:t>a</w:t>
            </w:r>
            <w:r w:rsidRPr="00F15988">
              <w:rPr>
                <w:rFonts w:ascii="Cambria" w:hAnsi="Cambria"/>
                <w:color w:val="575B5D"/>
                <w:spacing w:val="-2"/>
                <w:w w:val="105"/>
                <w:sz w:val="24"/>
                <w:szCs w:val="24"/>
              </w:rPr>
              <w:t>rskih</w:t>
            </w:r>
            <w:r w:rsidRPr="00F15988">
              <w:rPr>
                <w:rFonts w:ascii="Cambria" w:hAnsi="Cambria"/>
                <w:color w:val="575B5D"/>
                <w:spacing w:val="-12"/>
                <w:w w:val="105"/>
                <w:sz w:val="24"/>
                <w:szCs w:val="24"/>
              </w:rPr>
              <w:t xml:space="preserve"> </w:t>
            </w:r>
            <w:r w:rsidRPr="00F15988">
              <w:rPr>
                <w:rFonts w:ascii="Cambria" w:hAnsi="Cambria"/>
                <w:color w:val="575B5D"/>
                <w:spacing w:val="-4"/>
                <w:w w:val="105"/>
                <w:sz w:val="24"/>
                <w:szCs w:val="24"/>
              </w:rPr>
              <w:t>boj</w:t>
            </w:r>
            <w:r w:rsidRPr="00F15988">
              <w:rPr>
                <w:rFonts w:ascii="Cambria" w:hAnsi="Cambria"/>
                <w:color w:val="2D2F31"/>
                <w:spacing w:val="-4"/>
                <w:w w:val="105"/>
                <w:sz w:val="24"/>
                <w:szCs w:val="24"/>
              </w:rPr>
              <w:t>a</w:t>
            </w:r>
          </w:p>
        </w:tc>
      </w:tr>
      <w:tr w:rsidR="002864FF" w:rsidRPr="00F15988" w14:paraId="2E313E02" w14:textId="77777777" w:rsidTr="00D73EE4">
        <w:trPr>
          <w:trHeight w:val="511"/>
          <w:jc w:val="center"/>
        </w:trPr>
        <w:tc>
          <w:tcPr>
            <w:tcW w:w="1443" w:type="dxa"/>
            <w:gridSpan w:val="3"/>
            <w:vAlign w:val="center"/>
          </w:tcPr>
          <w:p w14:paraId="330FBC27" w14:textId="5E742543" w:rsidR="002864FF" w:rsidRPr="00F15988" w:rsidRDefault="002864FF" w:rsidP="00D73EE4">
            <w:pPr>
              <w:pStyle w:val="TableParagraph"/>
              <w:spacing w:line="205" w:lineRule="exact"/>
              <w:ind w:left="120"/>
              <w:jc w:val="center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09 00 00</w:t>
            </w:r>
          </w:p>
        </w:tc>
        <w:tc>
          <w:tcPr>
            <w:tcW w:w="7621" w:type="dxa"/>
            <w:gridSpan w:val="5"/>
            <w:vAlign w:val="center"/>
          </w:tcPr>
          <w:p w14:paraId="7DB1EF2B" w14:textId="5E36155E" w:rsidR="002864FF" w:rsidRPr="00F15988" w:rsidRDefault="002864FF" w:rsidP="00D73EE4">
            <w:pPr>
              <w:pStyle w:val="TableParagraph"/>
              <w:spacing w:line="219" w:lineRule="exact"/>
              <w:ind w:left="133"/>
              <w:rPr>
                <w:rFonts w:ascii="Cambria" w:hAnsi="Cambria"/>
                <w:color w:val="2D2F31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Otpad iz fotografske industrije</w:t>
            </w:r>
          </w:p>
        </w:tc>
      </w:tr>
      <w:tr w:rsidR="005153D3" w:rsidRPr="00F15988" w14:paraId="566B228C" w14:textId="77777777" w:rsidTr="00D73EE4">
        <w:trPr>
          <w:trHeight w:val="511"/>
          <w:jc w:val="center"/>
        </w:trPr>
        <w:tc>
          <w:tcPr>
            <w:tcW w:w="1443" w:type="dxa"/>
            <w:gridSpan w:val="3"/>
            <w:vAlign w:val="center"/>
          </w:tcPr>
          <w:p w14:paraId="28C8A085" w14:textId="1908C867" w:rsidR="005153D3" w:rsidRPr="00F15988" w:rsidRDefault="005153D3" w:rsidP="00D73EE4">
            <w:pPr>
              <w:pStyle w:val="TableParagraph"/>
              <w:spacing w:line="205" w:lineRule="exact"/>
              <w:ind w:left="120"/>
              <w:jc w:val="center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10 00 00</w:t>
            </w:r>
          </w:p>
        </w:tc>
        <w:tc>
          <w:tcPr>
            <w:tcW w:w="7621" w:type="dxa"/>
            <w:gridSpan w:val="5"/>
            <w:vAlign w:val="center"/>
          </w:tcPr>
          <w:p w14:paraId="33C2E22A" w14:textId="5E60A6B7" w:rsidR="005153D3" w:rsidRPr="00F15988" w:rsidRDefault="005153D3" w:rsidP="00D73EE4">
            <w:pPr>
              <w:pStyle w:val="TableParagraph"/>
              <w:spacing w:line="219" w:lineRule="exact"/>
              <w:ind w:left="133"/>
              <w:rPr>
                <w:rFonts w:ascii="Cambria" w:hAnsi="Cambria"/>
                <w:color w:val="2D2F31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Otpad iz termičkih procesa</w:t>
            </w:r>
          </w:p>
        </w:tc>
      </w:tr>
      <w:tr w:rsidR="005153D3" w:rsidRPr="00F15988" w14:paraId="1FE4E53D" w14:textId="77777777" w:rsidTr="00D73EE4">
        <w:trPr>
          <w:trHeight w:val="511"/>
          <w:jc w:val="center"/>
        </w:trPr>
        <w:tc>
          <w:tcPr>
            <w:tcW w:w="1443" w:type="dxa"/>
            <w:gridSpan w:val="3"/>
            <w:vAlign w:val="center"/>
          </w:tcPr>
          <w:p w14:paraId="1405442B" w14:textId="65755FC8" w:rsidR="005153D3" w:rsidRPr="00F15988" w:rsidRDefault="005153D3" w:rsidP="00D73EE4">
            <w:pPr>
              <w:pStyle w:val="TableParagraph"/>
              <w:spacing w:line="205" w:lineRule="exact"/>
              <w:ind w:left="120"/>
              <w:jc w:val="center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11 00 00</w:t>
            </w:r>
          </w:p>
        </w:tc>
        <w:tc>
          <w:tcPr>
            <w:tcW w:w="7621" w:type="dxa"/>
            <w:gridSpan w:val="5"/>
            <w:vAlign w:val="center"/>
          </w:tcPr>
          <w:p w14:paraId="2914D966" w14:textId="1A8DE590" w:rsidR="005153D3" w:rsidRPr="00F15988" w:rsidRDefault="005153D3" w:rsidP="00D73EE4">
            <w:pPr>
              <w:pStyle w:val="TableParagraph"/>
              <w:spacing w:line="219" w:lineRule="exact"/>
              <w:ind w:left="133"/>
              <w:rPr>
                <w:rFonts w:ascii="Cambria" w:hAnsi="Cambria"/>
                <w:color w:val="2D2F31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Otpad koji potječe od kemijske površinske obrade i zaštite metala, hidrometalurgije obojenih metala</w:t>
            </w:r>
          </w:p>
        </w:tc>
      </w:tr>
      <w:tr w:rsidR="005153D3" w:rsidRPr="00F15988" w14:paraId="289142F7" w14:textId="77777777" w:rsidTr="00D73EE4">
        <w:trPr>
          <w:trHeight w:val="511"/>
          <w:jc w:val="center"/>
        </w:trPr>
        <w:tc>
          <w:tcPr>
            <w:tcW w:w="1443" w:type="dxa"/>
            <w:gridSpan w:val="3"/>
            <w:vAlign w:val="center"/>
          </w:tcPr>
          <w:p w14:paraId="0290BA8F" w14:textId="2234BD2E" w:rsidR="005153D3" w:rsidRPr="00F15988" w:rsidRDefault="005153D3" w:rsidP="00D73EE4">
            <w:pPr>
              <w:pStyle w:val="TableParagraph"/>
              <w:spacing w:line="205" w:lineRule="exact"/>
              <w:ind w:left="120"/>
              <w:jc w:val="center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12 00 00</w:t>
            </w:r>
          </w:p>
        </w:tc>
        <w:tc>
          <w:tcPr>
            <w:tcW w:w="7621" w:type="dxa"/>
            <w:gridSpan w:val="5"/>
            <w:vAlign w:val="center"/>
          </w:tcPr>
          <w:p w14:paraId="0551A771" w14:textId="6A0B23B6" w:rsidR="005153D3" w:rsidRPr="00F15988" w:rsidRDefault="005153D3" w:rsidP="00D73EE4">
            <w:pPr>
              <w:pStyle w:val="TableParagraph"/>
              <w:spacing w:line="219" w:lineRule="exact"/>
              <w:ind w:left="133"/>
              <w:rPr>
                <w:rFonts w:ascii="Cambria" w:hAnsi="Cambria"/>
                <w:color w:val="2D2F31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Otpad od oblikovanja i površinske fizičko-kemijske obrade metala i plastike</w:t>
            </w:r>
          </w:p>
        </w:tc>
      </w:tr>
      <w:tr w:rsidR="005153D3" w:rsidRPr="00F15988" w14:paraId="363E70FC" w14:textId="77777777" w:rsidTr="00D73EE4">
        <w:trPr>
          <w:trHeight w:val="511"/>
          <w:jc w:val="center"/>
        </w:trPr>
        <w:tc>
          <w:tcPr>
            <w:tcW w:w="1443" w:type="dxa"/>
            <w:gridSpan w:val="3"/>
            <w:vAlign w:val="center"/>
          </w:tcPr>
          <w:p w14:paraId="7B05101A" w14:textId="17B84423" w:rsidR="005153D3" w:rsidRPr="00F15988" w:rsidRDefault="005153D3" w:rsidP="00D73EE4">
            <w:pPr>
              <w:pStyle w:val="TableParagraph"/>
              <w:spacing w:line="205" w:lineRule="exact"/>
              <w:ind w:left="120"/>
              <w:jc w:val="center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13 00 00</w:t>
            </w:r>
          </w:p>
        </w:tc>
        <w:tc>
          <w:tcPr>
            <w:tcW w:w="7621" w:type="dxa"/>
            <w:gridSpan w:val="5"/>
            <w:vAlign w:val="center"/>
          </w:tcPr>
          <w:p w14:paraId="0C47B6DA" w14:textId="3A714B77" w:rsidR="005153D3" w:rsidRPr="00F15988" w:rsidRDefault="005153D3" w:rsidP="00D73EE4">
            <w:pPr>
              <w:pStyle w:val="TableParagraph"/>
              <w:spacing w:line="219" w:lineRule="exact"/>
              <w:ind w:left="133"/>
              <w:rPr>
                <w:rFonts w:ascii="Cambria" w:hAnsi="Cambria"/>
                <w:color w:val="2D2F31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Otpadna tečna goriva i ulja (osim jestivog ulja</w:t>
            </w:r>
            <w:r w:rsidR="00D11423" w:rsidRPr="00F15988">
              <w:rPr>
                <w:rFonts w:ascii="Cambria" w:hAnsi="Cambria"/>
                <w:color w:val="2D2F31"/>
                <w:sz w:val="24"/>
                <w:szCs w:val="24"/>
              </w:rPr>
              <w:t>, 05 i 12)</w:t>
            </w:r>
          </w:p>
        </w:tc>
      </w:tr>
      <w:tr w:rsidR="00D11423" w:rsidRPr="00F15988" w14:paraId="7BC9AC35" w14:textId="77777777" w:rsidTr="00D73EE4">
        <w:trPr>
          <w:trHeight w:val="511"/>
          <w:jc w:val="center"/>
        </w:trPr>
        <w:tc>
          <w:tcPr>
            <w:tcW w:w="1443" w:type="dxa"/>
            <w:gridSpan w:val="3"/>
            <w:vAlign w:val="center"/>
          </w:tcPr>
          <w:p w14:paraId="7BDEAAA2" w14:textId="701E849F" w:rsidR="00D11423" w:rsidRPr="00F15988" w:rsidRDefault="00D11423" w:rsidP="00D73EE4">
            <w:pPr>
              <w:pStyle w:val="TableParagraph"/>
              <w:spacing w:line="205" w:lineRule="exact"/>
              <w:ind w:left="120"/>
              <w:jc w:val="center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 xml:space="preserve">14 00 00 </w:t>
            </w:r>
          </w:p>
        </w:tc>
        <w:tc>
          <w:tcPr>
            <w:tcW w:w="7621" w:type="dxa"/>
            <w:gridSpan w:val="5"/>
            <w:vAlign w:val="center"/>
          </w:tcPr>
          <w:p w14:paraId="28450B27" w14:textId="4845BFE5" w:rsidR="00D11423" w:rsidRPr="00F15988" w:rsidRDefault="00D11423" w:rsidP="00D73EE4">
            <w:pPr>
              <w:pStyle w:val="TableParagraph"/>
              <w:spacing w:line="219" w:lineRule="exact"/>
              <w:ind w:left="133"/>
              <w:rPr>
                <w:rFonts w:ascii="Cambria" w:hAnsi="Cambria"/>
                <w:color w:val="2D2F31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Otpad od organskih materija koje se koriste kao otapala (osim 07 00 00 i 08 00 00)</w:t>
            </w:r>
          </w:p>
        </w:tc>
      </w:tr>
      <w:tr w:rsidR="00DD1D83" w:rsidRPr="00F15988" w14:paraId="2C27F569" w14:textId="77777777" w:rsidTr="00D73EE4">
        <w:trPr>
          <w:trHeight w:val="511"/>
          <w:jc w:val="center"/>
        </w:trPr>
        <w:tc>
          <w:tcPr>
            <w:tcW w:w="1443" w:type="dxa"/>
            <w:gridSpan w:val="3"/>
            <w:vAlign w:val="center"/>
          </w:tcPr>
          <w:p w14:paraId="22D19BA1" w14:textId="51CAEB0A" w:rsidR="00DD1D83" w:rsidRPr="00F15988" w:rsidRDefault="00DD1D83" w:rsidP="00D73EE4">
            <w:pPr>
              <w:pStyle w:val="TableParagraph"/>
              <w:spacing w:line="205" w:lineRule="exact"/>
              <w:ind w:left="120"/>
              <w:jc w:val="center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15 00 00</w:t>
            </w:r>
          </w:p>
        </w:tc>
        <w:tc>
          <w:tcPr>
            <w:tcW w:w="7621" w:type="dxa"/>
            <w:gridSpan w:val="5"/>
            <w:vAlign w:val="center"/>
          </w:tcPr>
          <w:p w14:paraId="5E4C3206" w14:textId="078429E9" w:rsidR="00DD1D83" w:rsidRPr="00F15988" w:rsidRDefault="00DD1D83" w:rsidP="00D73EE4">
            <w:pPr>
              <w:pStyle w:val="TableParagraph"/>
              <w:spacing w:line="219" w:lineRule="exact"/>
              <w:ind w:left="133"/>
              <w:rPr>
                <w:rFonts w:ascii="Cambria" w:hAnsi="Cambria"/>
                <w:color w:val="2D2F31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Ambalaža, apsorbensi, materijali za upijanje, filtarski materijali i zaštitna odjeća koja nije specificirana na drugi način</w:t>
            </w:r>
          </w:p>
        </w:tc>
      </w:tr>
      <w:tr w:rsidR="00DD1D83" w:rsidRPr="00F15988" w14:paraId="0D00E0AC" w14:textId="77777777" w:rsidTr="00D73EE4">
        <w:trPr>
          <w:trHeight w:val="511"/>
          <w:jc w:val="center"/>
        </w:trPr>
        <w:tc>
          <w:tcPr>
            <w:tcW w:w="1443" w:type="dxa"/>
            <w:gridSpan w:val="3"/>
            <w:vAlign w:val="center"/>
          </w:tcPr>
          <w:p w14:paraId="04ECCAD7" w14:textId="3F650C1B" w:rsidR="00DD1D83" w:rsidRPr="00F15988" w:rsidRDefault="00DD1D83" w:rsidP="00D73EE4">
            <w:pPr>
              <w:pStyle w:val="TableParagraph"/>
              <w:spacing w:line="205" w:lineRule="exact"/>
              <w:ind w:left="120"/>
              <w:jc w:val="center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16 00 00</w:t>
            </w:r>
          </w:p>
        </w:tc>
        <w:tc>
          <w:tcPr>
            <w:tcW w:w="7621" w:type="dxa"/>
            <w:gridSpan w:val="5"/>
            <w:vAlign w:val="center"/>
          </w:tcPr>
          <w:p w14:paraId="0B2E5F0B" w14:textId="61B8DBC5" w:rsidR="00DD1D83" w:rsidRPr="00F15988" w:rsidRDefault="00DD1D83" w:rsidP="00D73EE4">
            <w:pPr>
              <w:pStyle w:val="TableParagraph"/>
              <w:spacing w:line="219" w:lineRule="exact"/>
              <w:ind w:left="133"/>
              <w:rPr>
                <w:rFonts w:ascii="Cambria" w:hAnsi="Cambria"/>
                <w:color w:val="2D2F31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Otpad koji nije drugdje specificiran u katalogu</w:t>
            </w:r>
          </w:p>
        </w:tc>
      </w:tr>
      <w:tr w:rsidR="00DD1D83" w:rsidRPr="00F15988" w14:paraId="26A4B26A" w14:textId="77777777" w:rsidTr="00D73EE4">
        <w:trPr>
          <w:trHeight w:val="511"/>
          <w:jc w:val="center"/>
        </w:trPr>
        <w:tc>
          <w:tcPr>
            <w:tcW w:w="1443" w:type="dxa"/>
            <w:gridSpan w:val="3"/>
            <w:vAlign w:val="center"/>
          </w:tcPr>
          <w:p w14:paraId="032CD968" w14:textId="7DA19924" w:rsidR="00DD1D83" w:rsidRPr="00F15988" w:rsidRDefault="00DD1D83" w:rsidP="00D73EE4">
            <w:pPr>
              <w:pStyle w:val="TableParagraph"/>
              <w:spacing w:line="205" w:lineRule="exact"/>
              <w:ind w:left="120"/>
              <w:jc w:val="center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17 00 00</w:t>
            </w:r>
          </w:p>
        </w:tc>
        <w:tc>
          <w:tcPr>
            <w:tcW w:w="7621" w:type="dxa"/>
            <w:gridSpan w:val="5"/>
            <w:vAlign w:val="center"/>
          </w:tcPr>
          <w:p w14:paraId="6A9D1111" w14:textId="1F996C7C" w:rsidR="00DD1D83" w:rsidRPr="00F15988" w:rsidRDefault="00DD1D83" w:rsidP="00D73EE4">
            <w:pPr>
              <w:pStyle w:val="TableParagraph"/>
              <w:spacing w:line="219" w:lineRule="exact"/>
              <w:ind w:left="133"/>
              <w:rPr>
                <w:rFonts w:ascii="Cambria" w:hAnsi="Cambria"/>
                <w:color w:val="2D2F31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Građevinski otpad i otpad od rušenja objekata (uključujući otpad od izgradnje cesta)</w:t>
            </w:r>
          </w:p>
        </w:tc>
      </w:tr>
      <w:tr w:rsidR="00DD1D83" w:rsidRPr="00F15988" w14:paraId="18BBC94D" w14:textId="77777777" w:rsidTr="00D73EE4">
        <w:trPr>
          <w:trHeight w:val="511"/>
          <w:jc w:val="center"/>
        </w:trPr>
        <w:tc>
          <w:tcPr>
            <w:tcW w:w="1443" w:type="dxa"/>
            <w:gridSpan w:val="3"/>
            <w:vAlign w:val="center"/>
          </w:tcPr>
          <w:p w14:paraId="22AE996F" w14:textId="7779CB0B" w:rsidR="00DD1D83" w:rsidRPr="00F15988" w:rsidRDefault="00DD1D83" w:rsidP="00D73EE4">
            <w:pPr>
              <w:pStyle w:val="TableParagraph"/>
              <w:spacing w:line="205" w:lineRule="exact"/>
              <w:ind w:left="120"/>
              <w:jc w:val="center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18 00 00</w:t>
            </w:r>
          </w:p>
        </w:tc>
        <w:tc>
          <w:tcPr>
            <w:tcW w:w="7621" w:type="dxa"/>
            <w:gridSpan w:val="5"/>
            <w:vAlign w:val="center"/>
          </w:tcPr>
          <w:p w14:paraId="1F40EC73" w14:textId="378DBD7F" w:rsidR="00DD1D83" w:rsidRPr="00F15988" w:rsidRDefault="00DD1D83" w:rsidP="00D73EE4">
            <w:pPr>
              <w:pStyle w:val="TableParagraph"/>
              <w:spacing w:line="219" w:lineRule="exact"/>
              <w:ind w:left="133"/>
              <w:rPr>
                <w:rFonts w:ascii="Cambria" w:hAnsi="Cambria"/>
                <w:color w:val="2D2F31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Otpad koji nastaje kod zaštite zdravlja ljudi i životinja i/ili srodnih istraživanja (isključuje otpad iz kuhinje i restorana koji ne potječe iz neposredne zdravstvene zaštite)</w:t>
            </w:r>
          </w:p>
        </w:tc>
      </w:tr>
      <w:tr w:rsidR="00DD1D83" w:rsidRPr="00F15988" w14:paraId="334C8BEF" w14:textId="77777777" w:rsidTr="00D73EE4">
        <w:trPr>
          <w:trHeight w:val="511"/>
          <w:jc w:val="center"/>
        </w:trPr>
        <w:tc>
          <w:tcPr>
            <w:tcW w:w="1443" w:type="dxa"/>
            <w:gridSpan w:val="3"/>
            <w:vAlign w:val="center"/>
          </w:tcPr>
          <w:p w14:paraId="63186961" w14:textId="07EEE5A6" w:rsidR="00DD1D83" w:rsidRPr="00F15988" w:rsidRDefault="00DD1D83" w:rsidP="00D73EE4">
            <w:pPr>
              <w:pStyle w:val="TableParagraph"/>
              <w:spacing w:line="205" w:lineRule="exact"/>
              <w:ind w:left="120"/>
              <w:jc w:val="center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19 00 00</w:t>
            </w:r>
          </w:p>
        </w:tc>
        <w:tc>
          <w:tcPr>
            <w:tcW w:w="7621" w:type="dxa"/>
            <w:gridSpan w:val="5"/>
            <w:vAlign w:val="center"/>
          </w:tcPr>
          <w:p w14:paraId="3A8FA227" w14:textId="632A74D5" w:rsidR="00DD1D83" w:rsidRPr="00F15988" w:rsidRDefault="00DD1D83" w:rsidP="00D73EE4">
            <w:pPr>
              <w:pStyle w:val="TableParagraph"/>
              <w:spacing w:line="219" w:lineRule="exact"/>
              <w:ind w:left="133"/>
              <w:rPr>
                <w:rFonts w:ascii="Cambria" w:hAnsi="Cambria"/>
                <w:color w:val="2D2F31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Otpad iz postrojenja za upravljanje otpadom, postrojenja za prečišćavanje gradskih otpadnih voda i pripreme vode za piće i industrijsku upotrebu</w:t>
            </w:r>
          </w:p>
        </w:tc>
      </w:tr>
      <w:tr w:rsidR="00DD1D83" w:rsidRPr="00F15988" w14:paraId="7254A817" w14:textId="77777777" w:rsidTr="00D73EE4">
        <w:trPr>
          <w:trHeight w:val="511"/>
          <w:jc w:val="center"/>
        </w:trPr>
        <w:tc>
          <w:tcPr>
            <w:tcW w:w="1443" w:type="dxa"/>
            <w:gridSpan w:val="3"/>
            <w:vAlign w:val="center"/>
          </w:tcPr>
          <w:p w14:paraId="08E26133" w14:textId="3BA69D64" w:rsidR="00DD1D83" w:rsidRPr="00F15988" w:rsidRDefault="00DD1D83" w:rsidP="00D73EE4">
            <w:pPr>
              <w:pStyle w:val="TableParagraph"/>
              <w:spacing w:line="205" w:lineRule="exact"/>
              <w:ind w:left="120"/>
              <w:jc w:val="center"/>
              <w:rPr>
                <w:rFonts w:ascii="Cambria" w:hAnsi="Cambria"/>
                <w:color w:val="2D2F31"/>
                <w:w w:val="105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w w:val="105"/>
                <w:sz w:val="24"/>
                <w:szCs w:val="24"/>
              </w:rPr>
              <w:t>20 00 00</w:t>
            </w:r>
          </w:p>
        </w:tc>
        <w:tc>
          <w:tcPr>
            <w:tcW w:w="7621" w:type="dxa"/>
            <w:gridSpan w:val="5"/>
            <w:vAlign w:val="center"/>
          </w:tcPr>
          <w:p w14:paraId="6FB79ED1" w14:textId="66C294F3" w:rsidR="00DD1D83" w:rsidRPr="00F15988" w:rsidRDefault="00DD1D83" w:rsidP="00D73EE4">
            <w:pPr>
              <w:pStyle w:val="TableParagraph"/>
              <w:spacing w:line="219" w:lineRule="exact"/>
              <w:ind w:left="133"/>
              <w:rPr>
                <w:rFonts w:ascii="Cambria" w:hAnsi="Cambria"/>
                <w:color w:val="2D2F31"/>
                <w:sz w:val="24"/>
                <w:szCs w:val="24"/>
              </w:rPr>
            </w:pPr>
            <w:r w:rsidRPr="00F15988">
              <w:rPr>
                <w:rFonts w:ascii="Cambria" w:hAnsi="Cambria"/>
                <w:color w:val="2D2F31"/>
                <w:sz w:val="24"/>
                <w:szCs w:val="24"/>
              </w:rPr>
              <w:t>Komunalni otpad i slični otpadi iz industrijskih i zanatskih pogona</w:t>
            </w:r>
            <w:r w:rsidR="00CD08B0" w:rsidRPr="00F15988">
              <w:rPr>
                <w:rFonts w:ascii="Cambria" w:hAnsi="Cambria"/>
                <w:color w:val="2D2F31"/>
                <w:sz w:val="24"/>
                <w:szCs w:val="24"/>
              </w:rPr>
              <w:t>, uključujući odvojeno prikupljanje frakcije</w:t>
            </w:r>
          </w:p>
        </w:tc>
      </w:tr>
    </w:tbl>
    <w:p w14:paraId="37CDC89E" w14:textId="77777777" w:rsidR="00F15988" w:rsidRDefault="00F15988" w:rsidP="002864F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</w:p>
    <w:p w14:paraId="58BBC78A" w14:textId="77777777" w:rsidR="00F15988" w:rsidRDefault="00F15988" w:rsidP="002864F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</w:p>
    <w:p w14:paraId="3645F1D2" w14:textId="77777777" w:rsidR="00F15988" w:rsidRDefault="00F15988" w:rsidP="002864F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</w:p>
    <w:p w14:paraId="4ECC7B86" w14:textId="30B95609" w:rsidR="004D5EBB" w:rsidRPr="004D5EBB" w:rsidRDefault="004B3A90" w:rsidP="004D5EBB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>
        <w:rPr>
          <w:rFonts w:ascii="Cambria" w:hAnsi="Cambria"/>
          <w:i/>
          <w:iCs/>
          <w:sz w:val="24"/>
          <w:szCs w:val="24"/>
          <w:lang w:val="hr-BA"/>
        </w:rPr>
        <w:lastRenderedPageBreak/>
        <w:t>5</w:t>
      </w:r>
      <w:r w:rsidR="004D5EBB" w:rsidRPr="004D5EBB">
        <w:rPr>
          <w:rFonts w:ascii="Cambria" w:hAnsi="Cambria"/>
          <w:i/>
          <w:iCs/>
          <w:sz w:val="24"/>
          <w:szCs w:val="24"/>
          <w:lang w:val="hr-BA"/>
        </w:rPr>
        <w:t>. Lista sirovina i pomoćnih materijala uključujući kemijske supstance i gorivo</w:t>
      </w:r>
    </w:p>
    <w:p w14:paraId="15ABAAB6" w14:textId="6DA96FFB" w:rsidR="004D5EBB" w:rsidRPr="004D5EBB" w:rsidRDefault="004D5EBB" w:rsidP="004D5EBB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4D5EBB">
        <w:rPr>
          <w:rFonts w:ascii="Cambria" w:hAnsi="Cambria"/>
          <w:sz w:val="24"/>
          <w:szCs w:val="24"/>
          <w:lang w:val="hr-BA"/>
        </w:rPr>
        <w:t>Osnovna djelatnost u pogonu „</w:t>
      </w:r>
      <w:r>
        <w:rPr>
          <w:rFonts w:ascii="Cambria" w:hAnsi="Cambria"/>
          <w:sz w:val="24"/>
          <w:szCs w:val="24"/>
          <w:lang w:val="hr-BA"/>
        </w:rPr>
        <w:t>C.I.A.K.</w:t>
      </w:r>
      <w:r w:rsidRPr="004D5EBB">
        <w:rPr>
          <w:rFonts w:ascii="Cambria" w:hAnsi="Cambria"/>
          <w:sz w:val="24"/>
          <w:szCs w:val="24"/>
          <w:lang w:val="hr-BA"/>
        </w:rPr>
        <w:t xml:space="preserve">“ d.o.o. za trgovinu i reciklažu </w:t>
      </w:r>
      <w:r w:rsidR="00F722CA">
        <w:rPr>
          <w:rFonts w:ascii="Cambria" w:hAnsi="Cambria"/>
          <w:sz w:val="24"/>
          <w:szCs w:val="24"/>
          <w:lang w:val="hr-BA"/>
        </w:rPr>
        <w:t>Sarajevo</w:t>
      </w:r>
      <w:r w:rsidRPr="004D5EBB">
        <w:rPr>
          <w:rFonts w:ascii="Cambria" w:hAnsi="Cambria"/>
          <w:sz w:val="24"/>
          <w:szCs w:val="24"/>
          <w:lang w:val="hr-BA"/>
        </w:rPr>
        <w:t xml:space="preserve"> – Podružnica Jajce je sakupljanje i skladištenje – privremeno zbrinjavanje opasnog i drugog otpada</w:t>
      </w:r>
      <w:r>
        <w:rPr>
          <w:rFonts w:ascii="Cambria" w:hAnsi="Cambria"/>
          <w:sz w:val="24"/>
          <w:szCs w:val="24"/>
          <w:lang w:val="hr-BA"/>
        </w:rPr>
        <w:t xml:space="preserve"> i </w:t>
      </w:r>
      <w:r w:rsidRPr="004D5EBB">
        <w:rPr>
          <w:rFonts w:ascii="Cambria" w:hAnsi="Cambria"/>
          <w:sz w:val="24"/>
          <w:szCs w:val="24"/>
          <w:lang w:val="hr-BA"/>
        </w:rPr>
        <w:t>obrada/reciklaža akumulatora.</w:t>
      </w:r>
    </w:p>
    <w:p w14:paraId="75C0B239" w14:textId="600F341C" w:rsidR="004D5EBB" w:rsidRPr="004D5EBB" w:rsidRDefault="004D5EBB" w:rsidP="004D5EBB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4D5EBB">
        <w:rPr>
          <w:rFonts w:ascii="Cambria" w:hAnsi="Cambria"/>
          <w:sz w:val="24"/>
          <w:szCs w:val="24"/>
          <w:lang w:val="hr-BA"/>
        </w:rPr>
        <w:t xml:space="preserve">U ovom procesu ne koriste </w:t>
      </w:r>
      <w:r>
        <w:rPr>
          <w:rFonts w:ascii="Cambria" w:hAnsi="Cambria"/>
          <w:sz w:val="24"/>
          <w:szCs w:val="24"/>
          <w:lang w:val="hr-BA"/>
        </w:rPr>
        <w:t>s</w:t>
      </w:r>
      <w:r w:rsidRPr="004D5EBB">
        <w:rPr>
          <w:rFonts w:ascii="Cambria" w:hAnsi="Cambria"/>
          <w:sz w:val="24"/>
          <w:szCs w:val="24"/>
          <w:lang w:val="hr-BA"/>
        </w:rPr>
        <w:t>e sirovine, ali se koriste pomoćna sredstva koja služe za neutralizaciju ili apsorpciju izlivene kiseline iz akumulatora ili drugi</w:t>
      </w:r>
      <w:r w:rsidR="006F4B78">
        <w:rPr>
          <w:rFonts w:ascii="Cambria" w:hAnsi="Cambria"/>
          <w:sz w:val="24"/>
          <w:szCs w:val="24"/>
          <w:lang w:val="hr-BA"/>
        </w:rPr>
        <w:t>h</w:t>
      </w:r>
      <w:r w:rsidRPr="004D5EBB">
        <w:rPr>
          <w:rFonts w:ascii="Cambria" w:hAnsi="Cambria"/>
          <w:sz w:val="24"/>
          <w:szCs w:val="24"/>
          <w:lang w:val="hr-BA"/>
        </w:rPr>
        <w:t xml:space="preserve"> mogućih onečišćenja, izlijevanje otpadnih ulja, kiselina i lužina. Za ove potreb</w:t>
      </w:r>
      <w:r w:rsidR="006F4B78">
        <w:rPr>
          <w:rFonts w:ascii="Cambria" w:hAnsi="Cambria"/>
          <w:sz w:val="24"/>
          <w:szCs w:val="24"/>
          <w:lang w:val="hr-BA"/>
        </w:rPr>
        <w:t>e</w:t>
      </w:r>
      <w:r w:rsidRPr="004D5EBB">
        <w:rPr>
          <w:rFonts w:ascii="Cambria" w:hAnsi="Cambria"/>
          <w:sz w:val="24"/>
          <w:szCs w:val="24"/>
          <w:lang w:val="hr-BA"/>
        </w:rPr>
        <w:t xml:space="preserve"> ko</w:t>
      </w:r>
      <w:r w:rsidR="006F4B78">
        <w:rPr>
          <w:rFonts w:ascii="Cambria" w:hAnsi="Cambria"/>
          <w:sz w:val="24"/>
          <w:szCs w:val="24"/>
          <w:lang w:val="hr-BA"/>
        </w:rPr>
        <w:t>r</w:t>
      </w:r>
      <w:r w:rsidRPr="004D5EBB">
        <w:rPr>
          <w:rFonts w:ascii="Cambria" w:hAnsi="Cambria"/>
          <w:sz w:val="24"/>
          <w:szCs w:val="24"/>
          <w:lang w:val="hr-BA"/>
        </w:rPr>
        <w:t>iste se</w:t>
      </w:r>
      <w:r w:rsidR="006F4B78">
        <w:rPr>
          <w:rFonts w:ascii="Cambria" w:hAnsi="Cambria"/>
          <w:sz w:val="24"/>
          <w:szCs w:val="24"/>
          <w:lang w:val="hr-BA"/>
        </w:rPr>
        <w:t>:</w:t>
      </w:r>
      <w:r w:rsidRPr="004D5EBB">
        <w:rPr>
          <w:rFonts w:ascii="Cambria" w:hAnsi="Cambria"/>
          <w:sz w:val="24"/>
          <w:szCs w:val="24"/>
          <w:lang w:val="hr-BA"/>
        </w:rPr>
        <w:t xml:space="preserve"> kreč u količin</w:t>
      </w:r>
      <w:r w:rsidR="006F4B78">
        <w:rPr>
          <w:rFonts w:ascii="Cambria" w:hAnsi="Cambria"/>
          <w:sz w:val="24"/>
          <w:szCs w:val="24"/>
          <w:lang w:val="hr-BA"/>
        </w:rPr>
        <w:t>i</w:t>
      </w:r>
      <w:r w:rsidRPr="004D5EBB">
        <w:rPr>
          <w:rFonts w:ascii="Cambria" w:hAnsi="Cambria"/>
          <w:sz w:val="24"/>
          <w:szCs w:val="24"/>
          <w:lang w:val="hr-BA"/>
        </w:rPr>
        <w:t xml:space="preserve"> 300 kg i sprašeni krečnjak, dolomit ili piljevina u količini 300 kg i adsorpci</w:t>
      </w:r>
      <w:r w:rsidR="006F4B78">
        <w:rPr>
          <w:rFonts w:ascii="Cambria" w:hAnsi="Cambria"/>
          <w:sz w:val="24"/>
          <w:szCs w:val="24"/>
          <w:lang w:val="hr-BA"/>
        </w:rPr>
        <w:t>jsko</w:t>
      </w:r>
      <w:r w:rsidRPr="004D5EBB">
        <w:rPr>
          <w:rFonts w:ascii="Cambria" w:hAnsi="Cambria"/>
          <w:sz w:val="24"/>
          <w:szCs w:val="24"/>
          <w:lang w:val="hr-BA"/>
        </w:rPr>
        <w:t xml:space="preserve"> sredstvo proizvođa</w:t>
      </w:r>
      <w:r w:rsidR="006F4B78">
        <w:rPr>
          <w:rFonts w:ascii="Cambria" w:hAnsi="Cambria"/>
          <w:sz w:val="24"/>
          <w:szCs w:val="24"/>
          <w:lang w:val="hr-BA"/>
        </w:rPr>
        <w:t>č</w:t>
      </w:r>
      <w:r w:rsidRPr="004D5EBB">
        <w:rPr>
          <w:rFonts w:ascii="Cambria" w:hAnsi="Cambria"/>
          <w:sz w:val="24"/>
          <w:szCs w:val="24"/>
          <w:lang w:val="hr-BA"/>
        </w:rPr>
        <w:t>a RAW 50 kg.</w:t>
      </w:r>
    </w:p>
    <w:p w14:paraId="7C82380E" w14:textId="68277042" w:rsidR="004D5EBB" w:rsidRPr="004D5EBB" w:rsidRDefault="004D5EBB" w:rsidP="006F4B78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4D5EBB">
        <w:rPr>
          <w:rFonts w:ascii="Cambria" w:hAnsi="Cambria"/>
          <w:sz w:val="24"/>
          <w:szCs w:val="24"/>
          <w:lang w:val="hr-BA"/>
        </w:rPr>
        <w:t>Za pr</w:t>
      </w:r>
      <w:r w:rsidR="006F4B78">
        <w:rPr>
          <w:rFonts w:ascii="Cambria" w:hAnsi="Cambria"/>
          <w:sz w:val="24"/>
          <w:szCs w:val="24"/>
          <w:lang w:val="hr-BA"/>
        </w:rPr>
        <w:t>ij</w:t>
      </w:r>
      <w:r w:rsidRPr="004D5EBB">
        <w:rPr>
          <w:rFonts w:ascii="Cambria" w:hAnsi="Cambria"/>
          <w:sz w:val="24"/>
          <w:szCs w:val="24"/>
          <w:lang w:val="hr-BA"/>
        </w:rPr>
        <w:t>evoze opasnog i neopasnog otpada</w:t>
      </w:r>
      <w:r w:rsidR="006F4B78">
        <w:rPr>
          <w:rFonts w:ascii="Cambria" w:hAnsi="Cambria"/>
          <w:sz w:val="24"/>
          <w:szCs w:val="24"/>
          <w:lang w:val="hr-BA"/>
        </w:rPr>
        <w:t>,</w:t>
      </w:r>
      <w:r w:rsidRPr="004D5EBB">
        <w:rPr>
          <w:rFonts w:ascii="Cambria" w:hAnsi="Cambria"/>
          <w:sz w:val="24"/>
          <w:szCs w:val="24"/>
          <w:lang w:val="hr-BA"/>
        </w:rPr>
        <w:t xml:space="preserve"> </w:t>
      </w:r>
      <w:r w:rsidR="006F4B78">
        <w:rPr>
          <w:rFonts w:ascii="Cambria" w:hAnsi="Cambria"/>
          <w:sz w:val="24"/>
          <w:szCs w:val="24"/>
          <w:lang w:val="hr-BA"/>
        </w:rPr>
        <w:t>iz</w:t>
      </w:r>
      <w:r w:rsidRPr="004D5EBB">
        <w:rPr>
          <w:rFonts w:ascii="Cambria" w:hAnsi="Cambria"/>
          <w:sz w:val="24"/>
          <w:szCs w:val="24"/>
          <w:lang w:val="hr-BA"/>
        </w:rPr>
        <w:t>van pogona</w:t>
      </w:r>
      <w:r w:rsidR="006F4B78">
        <w:rPr>
          <w:rFonts w:ascii="Cambria" w:hAnsi="Cambria"/>
          <w:sz w:val="24"/>
          <w:szCs w:val="24"/>
          <w:lang w:val="hr-BA"/>
        </w:rPr>
        <w:t>,</w:t>
      </w:r>
      <w:r w:rsidRPr="004D5EBB">
        <w:rPr>
          <w:rFonts w:ascii="Cambria" w:hAnsi="Cambria"/>
          <w:sz w:val="24"/>
          <w:szCs w:val="24"/>
          <w:lang w:val="hr-BA"/>
        </w:rPr>
        <w:t xml:space="preserve"> koriste se kamioni i šleper s ADR dozvolom, dok se u krugu pogona koriste sljedeća transportna sredstva:</w:t>
      </w:r>
    </w:p>
    <w:p w14:paraId="2AAD5AF6" w14:textId="77777777" w:rsidR="004D5EBB" w:rsidRPr="004D5EBB" w:rsidRDefault="004D5EBB" w:rsidP="004D5EBB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4D5EBB">
        <w:rPr>
          <w:rFonts w:ascii="Cambria" w:hAnsi="Cambria"/>
          <w:sz w:val="24"/>
          <w:szCs w:val="24"/>
          <w:lang w:val="hr-BA"/>
        </w:rPr>
        <w:t>Viličar</w:t>
      </w:r>
    </w:p>
    <w:p w14:paraId="57875C2B" w14:textId="77777777" w:rsidR="004D5EBB" w:rsidRPr="004D5EBB" w:rsidRDefault="004D5EBB" w:rsidP="004D5EBB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proofErr w:type="spellStart"/>
      <w:r w:rsidRPr="004D5EBB">
        <w:rPr>
          <w:rFonts w:ascii="Cambria" w:hAnsi="Cambria"/>
          <w:sz w:val="24"/>
          <w:szCs w:val="24"/>
          <w:lang w:val="hr-BA"/>
        </w:rPr>
        <w:t>Samopodizač</w:t>
      </w:r>
      <w:proofErr w:type="spellEnd"/>
      <w:r w:rsidRPr="004D5EBB">
        <w:rPr>
          <w:rFonts w:ascii="Cambria" w:hAnsi="Cambria"/>
          <w:sz w:val="24"/>
          <w:szCs w:val="24"/>
          <w:lang w:val="hr-BA"/>
        </w:rPr>
        <w:t xml:space="preserve"> kontejnera</w:t>
      </w:r>
    </w:p>
    <w:p w14:paraId="7EE7BE6D" w14:textId="4C0A90CF" w:rsidR="004D5EBB" w:rsidRPr="004D5EBB" w:rsidRDefault="004D5EBB" w:rsidP="004D5EBB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4D5EBB">
        <w:rPr>
          <w:rFonts w:ascii="Cambria" w:hAnsi="Cambria"/>
          <w:sz w:val="24"/>
          <w:szCs w:val="24"/>
          <w:lang w:val="hr-BA"/>
        </w:rPr>
        <w:t>Vozilo s utovarivačem</w:t>
      </w:r>
    </w:p>
    <w:p w14:paraId="1B8B198B" w14:textId="77777777" w:rsidR="00F15988" w:rsidRDefault="00F15988" w:rsidP="002864F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</w:p>
    <w:p w14:paraId="4193EDB7" w14:textId="383937D6" w:rsidR="0039550B" w:rsidRPr="00F722CA" w:rsidRDefault="0039550B" w:rsidP="002864FF">
      <w:pPr>
        <w:spacing w:after="0"/>
        <w:jc w:val="both"/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</w:pPr>
      <w:r w:rsidRPr="00F722CA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Lista g</w:t>
      </w:r>
      <w:r w:rsidR="00DA1ECF" w:rsidRPr="00F722CA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o</w:t>
      </w:r>
      <w:r w:rsidRPr="00F722CA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riva i maziva i njih</w:t>
      </w:r>
      <w:r w:rsidR="00F722CA" w:rsidRPr="00F722CA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o</w:t>
      </w:r>
      <w:r w:rsidRPr="00F722CA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va g</w:t>
      </w:r>
      <w:r w:rsidR="00F722CA" w:rsidRPr="00F722CA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o</w:t>
      </w:r>
      <w:r w:rsidRPr="00F722CA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disnja </w:t>
      </w:r>
      <w:r w:rsidR="00F722CA" w:rsidRPr="00F722CA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po</w:t>
      </w:r>
      <w:r w:rsidRPr="00F722CA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tr</w:t>
      </w:r>
      <w:r w:rsidR="00F722CA" w:rsidRPr="00F722CA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o</w:t>
      </w:r>
      <w:r w:rsidRPr="00F722CA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snja dana je u narednaj tabeli</w:t>
      </w:r>
      <w:r w:rsidR="00F722CA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:</w:t>
      </w:r>
    </w:p>
    <w:p w14:paraId="0580B8DE" w14:textId="77777777" w:rsidR="004B3A90" w:rsidRPr="002864FF" w:rsidRDefault="004B3A90" w:rsidP="002864F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</w:p>
    <w:tbl>
      <w:tblPr>
        <w:tblStyle w:val="TableNormal"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1791"/>
        <w:gridCol w:w="2126"/>
      </w:tblGrid>
      <w:tr w:rsidR="0039550B" w:rsidRPr="006E5BA2" w14:paraId="0C9A03EA" w14:textId="77777777" w:rsidTr="004B3A90">
        <w:trPr>
          <w:trHeight w:val="244"/>
          <w:jc w:val="center"/>
        </w:trPr>
        <w:tc>
          <w:tcPr>
            <w:tcW w:w="4006" w:type="dxa"/>
          </w:tcPr>
          <w:p w14:paraId="63136397" w14:textId="6D9F9793" w:rsidR="0039550B" w:rsidRPr="006E5BA2" w:rsidRDefault="0039550B" w:rsidP="004D1F15">
            <w:pPr>
              <w:pStyle w:val="TableParagraph"/>
              <w:spacing w:line="224" w:lineRule="exact"/>
              <w:ind w:left="103"/>
              <w:jc w:val="both"/>
              <w:rPr>
                <w:rFonts w:ascii="Cambria" w:hAnsi="Cambria"/>
                <w:sz w:val="24"/>
                <w:szCs w:val="24"/>
              </w:rPr>
            </w:pPr>
            <w:r w:rsidRPr="006E5BA2">
              <w:rPr>
                <w:rFonts w:ascii="Cambria" w:hAnsi="Cambria"/>
                <w:color w:val="34383A"/>
                <w:w w:val="105"/>
                <w:sz w:val="24"/>
                <w:szCs w:val="24"/>
              </w:rPr>
              <w:t>Vrsta</w:t>
            </w:r>
            <w:r w:rsidRPr="006E5BA2">
              <w:rPr>
                <w:rFonts w:ascii="Cambria" w:hAnsi="Cambria"/>
                <w:color w:val="34383A"/>
                <w:spacing w:val="-17"/>
                <w:w w:val="105"/>
                <w:sz w:val="24"/>
                <w:szCs w:val="24"/>
              </w:rPr>
              <w:t xml:space="preserve"> </w:t>
            </w:r>
            <w:r w:rsidR="00DA1ECF">
              <w:rPr>
                <w:rFonts w:ascii="Cambria" w:hAnsi="Cambria"/>
                <w:color w:val="34383A"/>
                <w:spacing w:val="-17"/>
                <w:w w:val="105"/>
                <w:sz w:val="24"/>
                <w:szCs w:val="24"/>
              </w:rPr>
              <w:t>go</w:t>
            </w:r>
            <w:r w:rsidRPr="006E5BA2">
              <w:rPr>
                <w:rFonts w:ascii="Cambria" w:hAnsi="Cambria"/>
                <w:color w:val="34383A"/>
                <w:w w:val="105"/>
                <w:sz w:val="24"/>
                <w:szCs w:val="24"/>
              </w:rPr>
              <w:t>riva</w:t>
            </w:r>
            <w:r w:rsidRPr="006E5BA2">
              <w:rPr>
                <w:rFonts w:ascii="Cambria" w:hAnsi="Cambria"/>
                <w:color w:val="34383A"/>
                <w:spacing w:val="-16"/>
                <w:w w:val="105"/>
                <w:sz w:val="24"/>
                <w:szCs w:val="24"/>
              </w:rPr>
              <w:t xml:space="preserve"> </w:t>
            </w:r>
            <w:r w:rsidRPr="006E5BA2">
              <w:rPr>
                <w:rFonts w:ascii="Cambria" w:hAnsi="Cambria"/>
                <w:color w:val="34383A"/>
                <w:w w:val="105"/>
                <w:sz w:val="24"/>
                <w:szCs w:val="24"/>
              </w:rPr>
              <w:t>i</w:t>
            </w:r>
            <w:r w:rsidRPr="006E5BA2">
              <w:rPr>
                <w:rFonts w:ascii="Cambria" w:hAnsi="Cambria"/>
                <w:color w:val="34383A"/>
                <w:spacing w:val="-12"/>
                <w:w w:val="105"/>
                <w:sz w:val="24"/>
                <w:szCs w:val="24"/>
              </w:rPr>
              <w:t xml:space="preserve"> </w:t>
            </w:r>
            <w:r w:rsidRPr="006E5BA2">
              <w:rPr>
                <w:rFonts w:ascii="Cambria" w:hAnsi="Cambria"/>
                <w:color w:val="34383A"/>
                <w:spacing w:val="-2"/>
                <w:w w:val="105"/>
                <w:sz w:val="24"/>
                <w:szCs w:val="24"/>
              </w:rPr>
              <w:t>maziva</w:t>
            </w:r>
          </w:p>
        </w:tc>
        <w:tc>
          <w:tcPr>
            <w:tcW w:w="1791" w:type="dxa"/>
            <w:vAlign w:val="center"/>
          </w:tcPr>
          <w:p w14:paraId="79E07716" w14:textId="77777777" w:rsidR="0039550B" w:rsidRPr="006E5BA2" w:rsidRDefault="0039550B" w:rsidP="00DA1ECF">
            <w:pPr>
              <w:pStyle w:val="TableParagraph"/>
              <w:spacing w:line="224" w:lineRule="exact"/>
              <w:ind w:left="104"/>
              <w:jc w:val="center"/>
              <w:rPr>
                <w:rFonts w:ascii="Cambria" w:hAnsi="Cambria"/>
                <w:sz w:val="24"/>
                <w:szCs w:val="24"/>
              </w:rPr>
            </w:pPr>
            <w:r w:rsidRPr="006E5BA2">
              <w:rPr>
                <w:rFonts w:ascii="Cambria" w:hAnsi="Cambria"/>
                <w:color w:val="34383A"/>
                <w:sz w:val="24"/>
                <w:szCs w:val="24"/>
              </w:rPr>
              <w:t>Jedinica</w:t>
            </w:r>
            <w:r w:rsidRPr="006E5BA2">
              <w:rPr>
                <w:rFonts w:ascii="Cambria" w:hAnsi="Cambria"/>
                <w:color w:val="34383A"/>
                <w:spacing w:val="9"/>
                <w:sz w:val="24"/>
                <w:szCs w:val="24"/>
              </w:rPr>
              <w:t xml:space="preserve"> </w:t>
            </w:r>
            <w:r w:rsidRPr="006E5BA2">
              <w:rPr>
                <w:rFonts w:ascii="Cambria" w:hAnsi="Cambria"/>
                <w:color w:val="34383A"/>
                <w:spacing w:val="-2"/>
                <w:sz w:val="24"/>
                <w:szCs w:val="24"/>
              </w:rPr>
              <w:t>mjere</w:t>
            </w:r>
          </w:p>
        </w:tc>
        <w:tc>
          <w:tcPr>
            <w:tcW w:w="2126" w:type="dxa"/>
            <w:vAlign w:val="center"/>
          </w:tcPr>
          <w:p w14:paraId="33458207" w14:textId="310484CE" w:rsidR="0039550B" w:rsidRPr="006E5BA2" w:rsidRDefault="0039550B" w:rsidP="00DA1ECF">
            <w:pPr>
              <w:pStyle w:val="TableParagraph"/>
              <w:spacing w:line="224" w:lineRule="exact"/>
              <w:ind w:left="108"/>
              <w:jc w:val="center"/>
              <w:rPr>
                <w:rFonts w:ascii="Cambria" w:hAnsi="Cambria"/>
                <w:sz w:val="24"/>
                <w:szCs w:val="24"/>
              </w:rPr>
            </w:pPr>
            <w:r w:rsidRPr="006E5BA2">
              <w:rPr>
                <w:rFonts w:ascii="Cambria" w:hAnsi="Cambria"/>
                <w:color w:val="34383A"/>
                <w:sz w:val="24"/>
                <w:szCs w:val="24"/>
              </w:rPr>
              <w:t>Patro</w:t>
            </w:r>
            <w:r w:rsidR="00DA1ECF">
              <w:rPr>
                <w:rFonts w:ascii="Cambria" w:hAnsi="Cambria"/>
                <w:color w:val="34383A"/>
                <w:sz w:val="24"/>
                <w:szCs w:val="24"/>
              </w:rPr>
              <w:t>š</w:t>
            </w:r>
            <w:r w:rsidRPr="006E5BA2">
              <w:rPr>
                <w:rFonts w:ascii="Cambria" w:hAnsi="Cambria"/>
                <w:color w:val="34383A"/>
                <w:sz w:val="24"/>
                <w:szCs w:val="24"/>
              </w:rPr>
              <w:t>nja</w:t>
            </w:r>
            <w:r w:rsidRPr="006E5BA2">
              <w:rPr>
                <w:rFonts w:ascii="Cambria" w:hAnsi="Cambria"/>
                <w:color w:val="525657"/>
                <w:sz w:val="24"/>
                <w:szCs w:val="24"/>
              </w:rPr>
              <w:t>/</w:t>
            </w:r>
            <w:r w:rsidRPr="006E5BA2">
              <w:rPr>
                <w:rFonts w:ascii="Cambria" w:hAnsi="Cambria"/>
                <w:color w:val="34383A"/>
                <w:spacing w:val="-2"/>
                <w:sz w:val="24"/>
                <w:szCs w:val="24"/>
              </w:rPr>
              <w:t>g</w:t>
            </w:r>
            <w:r w:rsidR="00DA1ECF">
              <w:rPr>
                <w:rFonts w:ascii="Cambria" w:hAnsi="Cambria"/>
                <w:color w:val="34383A"/>
                <w:spacing w:val="-2"/>
                <w:sz w:val="24"/>
                <w:szCs w:val="24"/>
              </w:rPr>
              <w:t>o</w:t>
            </w:r>
            <w:r w:rsidRPr="006E5BA2">
              <w:rPr>
                <w:rFonts w:ascii="Cambria" w:hAnsi="Cambria"/>
                <w:color w:val="34383A"/>
                <w:spacing w:val="-2"/>
                <w:sz w:val="24"/>
                <w:szCs w:val="24"/>
              </w:rPr>
              <w:t>dina</w:t>
            </w:r>
          </w:p>
        </w:tc>
      </w:tr>
      <w:tr w:rsidR="0039550B" w:rsidRPr="006E5BA2" w14:paraId="03B07C7E" w14:textId="77777777" w:rsidTr="004B3A90">
        <w:trPr>
          <w:trHeight w:val="236"/>
          <w:jc w:val="center"/>
        </w:trPr>
        <w:tc>
          <w:tcPr>
            <w:tcW w:w="4006" w:type="dxa"/>
          </w:tcPr>
          <w:p w14:paraId="0B94D26C" w14:textId="77777777" w:rsidR="0039550B" w:rsidRPr="006E5BA2" w:rsidRDefault="0039550B" w:rsidP="004D1F15">
            <w:pPr>
              <w:pStyle w:val="TableParagraph"/>
              <w:spacing w:line="217" w:lineRule="exact"/>
              <w:ind w:left="108"/>
              <w:jc w:val="both"/>
              <w:rPr>
                <w:rFonts w:ascii="Cambria" w:hAnsi="Cambria"/>
                <w:sz w:val="24"/>
                <w:szCs w:val="24"/>
              </w:rPr>
            </w:pPr>
            <w:r w:rsidRPr="006E5BA2">
              <w:rPr>
                <w:rFonts w:ascii="Cambria" w:hAnsi="Cambria"/>
                <w:color w:val="34383A"/>
                <w:spacing w:val="-2"/>
                <w:sz w:val="24"/>
                <w:szCs w:val="24"/>
              </w:rPr>
              <w:t>Eurodizel</w:t>
            </w:r>
          </w:p>
        </w:tc>
        <w:tc>
          <w:tcPr>
            <w:tcW w:w="1791" w:type="dxa"/>
            <w:vAlign w:val="center"/>
          </w:tcPr>
          <w:p w14:paraId="6759255D" w14:textId="03E154D0" w:rsidR="0039550B" w:rsidRPr="006E5BA2" w:rsidRDefault="00DA1ECF" w:rsidP="00DA1ECF">
            <w:pPr>
              <w:pStyle w:val="TableParagraph"/>
              <w:spacing w:line="217" w:lineRule="exact"/>
              <w:ind w:left="41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525657"/>
                <w:spacing w:val="-5"/>
                <w:w w:val="105"/>
                <w:sz w:val="24"/>
                <w:szCs w:val="24"/>
              </w:rPr>
              <w:t>l</w:t>
            </w:r>
            <w:r w:rsidR="0039550B" w:rsidRPr="006E5BA2">
              <w:rPr>
                <w:rFonts w:ascii="Cambria" w:hAnsi="Cambria"/>
                <w:color w:val="525657"/>
                <w:spacing w:val="-5"/>
                <w:w w:val="105"/>
                <w:sz w:val="24"/>
                <w:szCs w:val="24"/>
              </w:rPr>
              <w:t>i</w:t>
            </w:r>
            <w:r w:rsidR="0039550B" w:rsidRPr="006E5BA2">
              <w:rPr>
                <w:rFonts w:ascii="Cambria" w:hAnsi="Cambria"/>
                <w:color w:val="34383A"/>
                <w:spacing w:val="-5"/>
                <w:w w:val="105"/>
                <w:sz w:val="24"/>
                <w:szCs w:val="24"/>
              </w:rPr>
              <w:t>t</w:t>
            </w:r>
            <w:r>
              <w:rPr>
                <w:rFonts w:ascii="Cambria" w:hAnsi="Cambria"/>
                <w:color w:val="34383A"/>
                <w:spacing w:val="-5"/>
                <w:w w:val="105"/>
                <w:sz w:val="24"/>
                <w:szCs w:val="24"/>
              </w:rPr>
              <w:t>ar</w:t>
            </w:r>
          </w:p>
        </w:tc>
        <w:tc>
          <w:tcPr>
            <w:tcW w:w="2126" w:type="dxa"/>
            <w:vAlign w:val="center"/>
          </w:tcPr>
          <w:p w14:paraId="61FB6076" w14:textId="77777777" w:rsidR="0039550B" w:rsidRPr="006E5BA2" w:rsidRDefault="0039550B" w:rsidP="00DA1ECF">
            <w:pPr>
              <w:pStyle w:val="TableParagraph"/>
              <w:spacing w:line="217" w:lineRule="exact"/>
              <w:ind w:left="108"/>
              <w:jc w:val="center"/>
              <w:rPr>
                <w:rFonts w:ascii="Cambria" w:hAnsi="Cambria"/>
                <w:sz w:val="24"/>
                <w:szCs w:val="24"/>
              </w:rPr>
            </w:pPr>
            <w:r w:rsidRPr="006E5BA2">
              <w:rPr>
                <w:rFonts w:ascii="Cambria" w:hAnsi="Cambria"/>
                <w:color w:val="34383A"/>
                <w:spacing w:val="-2"/>
                <w:w w:val="105"/>
                <w:sz w:val="24"/>
                <w:szCs w:val="24"/>
              </w:rPr>
              <w:t>84</w:t>
            </w:r>
            <w:r w:rsidRPr="006E5BA2">
              <w:rPr>
                <w:rFonts w:ascii="Cambria" w:hAnsi="Cambria"/>
                <w:color w:val="525657"/>
                <w:spacing w:val="-2"/>
                <w:w w:val="105"/>
                <w:sz w:val="24"/>
                <w:szCs w:val="24"/>
              </w:rPr>
              <w:t>.</w:t>
            </w:r>
            <w:r w:rsidRPr="006E5BA2">
              <w:rPr>
                <w:rFonts w:ascii="Cambria" w:hAnsi="Cambria"/>
                <w:color w:val="34383A"/>
                <w:spacing w:val="-2"/>
                <w:w w:val="105"/>
                <w:sz w:val="24"/>
                <w:szCs w:val="24"/>
              </w:rPr>
              <w:t>000</w:t>
            </w:r>
          </w:p>
        </w:tc>
      </w:tr>
      <w:tr w:rsidR="0039550B" w:rsidRPr="006E5BA2" w14:paraId="5C78B6E1" w14:textId="77777777" w:rsidTr="004B3A90">
        <w:trPr>
          <w:trHeight w:val="251"/>
          <w:jc w:val="center"/>
        </w:trPr>
        <w:tc>
          <w:tcPr>
            <w:tcW w:w="4006" w:type="dxa"/>
          </w:tcPr>
          <w:p w14:paraId="24A49749" w14:textId="7FDC39FB" w:rsidR="0039550B" w:rsidRPr="006E5BA2" w:rsidRDefault="0039550B" w:rsidP="004D1F15">
            <w:pPr>
              <w:pStyle w:val="TableParagraph"/>
              <w:spacing w:line="231" w:lineRule="exact"/>
              <w:ind w:left="101"/>
              <w:jc w:val="both"/>
              <w:rPr>
                <w:rFonts w:ascii="Cambria" w:hAnsi="Cambria"/>
                <w:sz w:val="24"/>
                <w:szCs w:val="24"/>
              </w:rPr>
            </w:pPr>
            <w:r w:rsidRPr="006E5BA2">
              <w:rPr>
                <w:rFonts w:ascii="Cambria" w:hAnsi="Cambria"/>
                <w:color w:val="34383A"/>
                <w:w w:val="105"/>
                <w:sz w:val="24"/>
                <w:szCs w:val="24"/>
              </w:rPr>
              <w:t>Ulje</w:t>
            </w:r>
            <w:r w:rsidRPr="006E5BA2">
              <w:rPr>
                <w:rFonts w:ascii="Cambria" w:hAnsi="Cambria"/>
                <w:color w:val="34383A"/>
                <w:spacing w:val="-16"/>
                <w:w w:val="105"/>
                <w:sz w:val="24"/>
                <w:szCs w:val="24"/>
              </w:rPr>
              <w:t xml:space="preserve"> </w:t>
            </w:r>
            <w:r w:rsidRPr="006E5BA2">
              <w:rPr>
                <w:rFonts w:ascii="Cambria" w:hAnsi="Cambria"/>
                <w:color w:val="34383A"/>
                <w:spacing w:val="-2"/>
                <w:w w:val="105"/>
                <w:sz w:val="24"/>
                <w:szCs w:val="24"/>
              </w:rPr>
              <w:t>m</w:t>
            </w:r>
            <w:r w:rsidR="000C520B">
              <w:rPr>
                <w:rFonts w:ascii="Cambria" w:hAnsi="Cambria"/>
                <w:color w:val="34383A"/>
                <w:spacing w:val="-2"/>
                <w:w w:val="105"/>
                <w:sz w:val="24"/>
                <w:szCs w:val="24"/>
              </w:rPr>
              <w:t>o</w:t>
            </w:r>
            <w:r w:rsidRPr="006E5BA2">
              <w:rPr>
                <w:rFonts w:ascii="Cambria" w:hAnsi="Cambria"/>
                <w:color w:val="34383A"/>
                <w:spacing w:val="-2"/>
                <w:w w:val="105"/>
                <w:sz w:val="24"/>
                <w:szCs w:val="24"/>
              </w:rPr>
              <w:t>t</w:t>
            </w:r>
            <w:r w:rsidR="000C520B">
              <w:rPr>
                <w:rFonts w:ascii="Cambria" w:hAnsi="Cambria"/>
                <w:color w:val="34383A"/>
                <w:spacing w:val="-2"/>
                <w:w w:val="105"/>
                <w:sz w:val="24"/>
                <w:szCs w:val="24"/>
              </w:rPr>
              <w:t>o</w:t>
            </w:r>
            <w:r w:rsidRPr="006E5BA2">
              <w:rPr>
                <w:rFonts w:ascii="Cambria" w:hAnsi="Cambria"/>
                <w:color w:val="34383A"/>
                <w:spacing w:val="-2"/>
                <w:w w:val="105"/>
                <w:sz w:val="24"/>
                <w:szCs w:val="24"/>
              </w:rPr>
              <w:t>rn</w:t>
            </w:r>
            <w:r w:rsidR="000C520B">
              <w:rPr>
                <w:rFonts w:ascii="Cambria" w:hAnsi="Cambria"/>
                <w:color w:val="34383A"/>
                <w:spacing w:val="-2"/>
                <w:w w:val="105"/>
                <w:sz w:val="24"/>
                <w:szCs w:val="24"/>
              </w:rPr>
              <w:t>o</w:t>
            </w:r>
          </w:p>
        </w:tc>
        <w:tc>
          <w:tcPr>
            <w:tcW w:w="1791" w:type="dxa"/>
            <w:vAlign w:val="center"/>
          </w:tcPr>
          <w:p w14:paraId="594C971F" w14:textId="113ADA78" w:rsidR="0039550B" w:rsidRPr="006E5BA2" w:rsidRDefault="00DA1ECF" w:rsidP="00DA1ECF">
            <w:pPr>
              <w:pStyle w:val="TableParagraph"/>
              <w:spacing w:line="231" w:lineRule="exact"/>
              <w:ind w:left="41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424649"/>
                <w:spacing w:val="-5"/>
                <w:w w:val="105"/>
                <w:sz w:val="24"/>
                <w:szCs w:val="24"/>
              </w:rPr>
              <w:t>l</w:t>
            </w:r>
            <w:r w:rsidR="0039550B" w:rsidRPr="006E5BA2">
              <w:rPr>
                <w:rFonts w:ascii="Cambria" w:hAnsi="Cambria"/>
                <w:color w:val="424649"/>
                <w:spacing w:val="-5"/>
                <w:w w:val="105"/>
                <w:sz w:val="24"/>
                <w:szCs w:val="24"/>
              </w:rPr>
              <w:t>i</w:t>
            </w:r>
            <w:r w:rsidR="0039550B" w:rsidRPr="006E5BA2">
              <w:rPr>
                <w:rFonts w:ascii="Cambria" w:hAnsi="Cambria"/>
                <w:color w:val="24282A"/>
                <w:spacing w:val="-5"/>
                <w:w w:val="105"/>
                <w:sz w:val="24"/>
                <w:szCs w:val="24"/>
              </w:rPr>
              <w:t>t</w:t>
            </w:r>
            <w:r>
              <w:rPr>
                <w:rFonts w:ascii="Cambria" w:hAnsi="Cambria"/>
                <w:color w:val="24282A"/>
                <w:spacing w:val="-5"/>
                <w:w w:val="105"/>
                <w:sz w:val="24"/>
                <w:szCs w:val="24"/>
              </w:rPr>
              <w:t>ar</w:t>
            </w:r>
          </w:p>
        </w:tc>
        <w:tc>
          <w:tcPr>
            <w:tcW w:w="2126" w:type="dxa"/>
            <w:vAlign w:val="center"/>
          </w:tcPr>
          <w:p w14:paraId="6A4E64AA" w14:textId="77777777" w:rsidR="0039550B" w:rsidRPr="006E5BA2" w:rsidRDefault="0039550B" w:rsidP="00DA1ECF">
            <w:pPr>
              <w:pStyle w:val="TableParagraph"/>
              <w:spacing w:before="3" w:line="228" w:lineRule="exact"/>
              <w:ind w:left="104"/>
              <w:jc w:val="center"/>
              <w:rPr>
                <w:rFonts w:ascii="Cambria" w:hAnsi="Cambria"/>
                <w:sz w:val="24"/>
                <w:szCs w:val="24"/>
              </w:rPr>
            </w:pPr>
            <w:r w:rsidRPr="006E5BA2">
              <w:rPr>
                <w:rFonts w:ascii="Cambria" w:hAnsi="Cambria"/>
                <w:color w:val="34383A"/>
                <w:spacing w:val="-5"/>
                <w:w w:val="105"/>
                <w:sz w:val="24"/>
                <w:szCs w:val="24"/>
              </w:rPr>
              <w:t>250</w:t>
            </w:r>
          </w:p>
        </w:tc>
      </w:tr>
      <w:tr w:rsidR="0039550B" w:rsidRPr="006E5BA2" w14:paraId="0A0F50E3" w14:textId="77777777" w:rsidTr="004B3A90">
        <w:trPr>
          <w:trHeight w:val="236"/>
          <w:jc w:val="center"/>
        </w:trPr>
        <w:tc>
          <w:tcPr>
            <w:tcW w:w="4006" w:type="dxa"/>
          </w:tcPr>
          <w:p w14:paraId="1E0CCFE0" w14:textId="4E60944D" w:rsidR="0039550B" w:rsidRPr="006E5BA2" w:rsidRDefault="0039550B" w:rsidP="004D1F15">
            <w:pPr>
              <w:pStyle w:val="TableParagraph"/>
              <w:spacing w:line="217" w:lineRule="exact"/>
              <w:ind w:left="108"/>
              <w:jc w:val="both"/>
              <w:rPr>
                <w:rFonts w:ascii="Cambria" w:hAnsi="Cambria"/>
                <w:sz w:val="24"/>
                <w:szCs w:val="24"/>
              </w:rPr>
            </w:pPr>
            <w:r w:rsidRPr="006E5BA2">
              <w:rPr>
                <w:rFonts w:ascii="Cambria" w:hAnsi="Cambria"/>
                <w:color w:val="34383A"/>
                <w:sz w:val="24"/>
                <w:szCs w:val="24"/>
              </w:rPr>
              <w:t>Ul</w:t>
            </w:r>
            <w:r w:rsidR="000C520B">
              <w:rPr>
                <w:rFonts w:ascii="Cambria" w:hAnsi="Cambria"/>
                <w:color w:val="34383A"/>
                <w:sz w:val="24"/>
                <w:szCs w:val="24"/>
              </w:rPr>
              <w:t>j</w:t>
            </w:r>
            <w:r w:rsidRPr="006E5BA2">
              <w:rPr>
                <w:rFonts w:ascii="Cambria" w:hAnsi="Cambria"/>
                <w:color w:val="34383A"/>
                <w:sz w:val="24"/>
                <w:szCs w:val="24"/>
              </w:rPr>
              <w:t>e</w:t>
            </w:r>
            <w:r w:rsidRPr="006E5BA2">
              <w:rPr>
                <w:rFonts w:ascii="Cambria" w:hAnsi="Cambria"/>
                <w:color w:val="34383A"/>
                <w:spacing w:val="-2"/>
                <w:sz w:val="24"/>
                <w:szCs w:val="24"/>
              </w:rPr>
              <w:t xml:space="preserve"> hidrauli</w:t>
            </w:r>
            <w:r w:rsidR="000C520B">
              <w:rPr>
                <w:rFonts w:ascii="Cambria" w:hAnsi="Cambria"/>
                <w:color w:val="34383A"/>
                <w:spacing w:val="-2"/>
                <w:sz w:val="24"/>
                <w:szCs w:val="24"/>
              </w:rPr>
              <w:t>č</w:t>
            </w:r>
            <w:r w:rsidRPr="006E5BA2">
              <w:rPr>
                <w:rFonts w:ascii="Cambria" w:hAnsi="Cambria"/>
                <w:color w:val="34383A"/>
                <w:spacing w:val="-2"/>
                <w:sz w:val="24"/>
                <w:szCs w:val="24"/>
              </w:rPr>
              <w:t>n</w:t>
            </w:r>
            <w:r w:rsidR="000C520B">
              <w:rPr>
                <w:rFonts w:ascii="Cambria" w:hAnsi="Cambria"/>
                <w:color w:val="34383A"/>
                <w:spacing w:val="-2"/>
                <w:sz w:val="24"/>
                <w:szCs w:val="24"/>
              </w:rPr>
              <w:t>o</w:t>
            </w:r>
          </w:p>
        </w:tc>
        <w:tc>
          <w:tcPr>
            <w:tcW w:w="1791" w:type="dxa"/>
            <w:vAlign w:val="center"/>
          </w:tcPr>
          <w:p w14:paraId="6C8F7AB2" w14:textId="2630605D" w:rsidR="0039550B" w:rsidRPr="006E5BA2" w:rsidRDefault="00DA1ECF" w:rsidP="00DA1ECF">
            <w:pPr>
              <w:pStyle w:val="TableParagraph"/>
              <w:spacing w:line="217" w:lineRule="exact"/>
              <w:ind w:left="42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34383A"/>
                <w:spacing w:val="-5"/>
                <w:w w:val="110"/>
                <w:sz w:val="24"/>
                <w:szCs w:val="24"/>
              </w:rPr>
              <w:t>l</w:t>
            </w:r>
            <w:r w:rsidR="0039550B" w:rsidRPr="006E5BA2">
              <w:rPr>
                <w:rFonts w:ascii="Cambria" w:hAnsi="Cambria"/>
                <w:color w:val="34383A"/>
                <w:spacing w:val="-5"/>
                <w:w w:val="110"/>
                <w:sz w:val="24"/>
                <w:szCs w:val="24"/>
              </w:rPr>
              <w:t>it</w:t>
            </w:r>
            <w:r>
              <w:rPr>
                <w:rFonts w:ascii="Cambria" w:hAnsi="Cambria"/>
                <w:color w:val="34383A"/>
                <w:spacing w:val="-5"/>
                <w:w w:val="110"/>
                <w:sz w:val="24"/>
                <w:szCs w:val="24"/>
              </w:rPr>
              <w:t>ar</w:t>
            </w:r>
          </w:p>
        </w:tc>
        <w:tc>
          <w:tcPr>
            <w:tcW w:w="2126" w:type="dxa"/>
            <w:vAlign w:val="center"/>
          </w:tcPr>
          <w:p w14:paraId="5762F2F4" w14:textId="77777777" w:rsidR="0039550B" w:rsidRPr="006E5BA2" w:rsidRDefault="0039550B" w:rsidP="00DA1ECF">
            <w:pPr>
              <w:pStyle w:val="TableParagraph"/>
              <w:spacing w:line="217" w:lineRule="exact"/>
              <w:ind w:left="108"/>
              <w:jc w:val="center"/>
              <w:rPr>
                <w:rFonts w:ascii="Cambria" w:hAnsi="Cambria"/>
                <w:sz w:val="24"/>
                <w:szCs w:val="24"/>
              </w:rPr>
            </w:pPr>
            <w:r w:rsidRPr="006E5BA2">
              <w:rPr>
                <w:rFonts w:ascii="Cambria" w:hAnsi="Cambria"/>
                <w:color w:val="34383A"/>
                <w:spacing w:val="-5"/>
                <w:w w:val="105"/>
                <w:sz w:val="24"/>
                <w:szCs w:val="24"/>
              </w:rPr>
              <w:t>500</w:t>
            </w:r>
          </w:p>
        </w:tc>
      </w:tr>
      <w:tr w:rsidR="0039550B" w:rsidRPr="006E5BA2" w14:paraId="188D6268" w14:textId="77777777" w:rsidTr="004B3A90">
        <w:trPr>
          <w:trHeight w:val="244"/>
          <w:jc w:val="center"/>
        </w:trPr>
        <w:tc>
          <w:tcPr>
            <w:tcW w:w="4006" w:type="dxa"/>
          </w:tcPr>
          <w:p w14:paraId="089ECA91" w14:textId="77777777" w:rsidR="0039550B" w:rsidRPr="006E5BA2" w:rsidRDefault="0039550B" w:rsidP="004D1F15">
            <w:pPr>
              <w:pStyle w:val="TableParagraph"/>
              <w:spacing w:line="224" w:lineRule="exact"/>
              <w:ind w:left="101"/>
              <w:jc w:val="both"/>
              <w:rPr>
                <w:rFonts w:ascii="Cambria" w:hAnsi="Cambria"/>
                <w:sz w:val="24"/>
                <w:szCs w:val="24"/>
              </w:rPr>
            </w:pPr>
            <w:r w:rsidRPr="006E5BA2">
              <w:rPr>
                <w:rFonts w:ascii="Cambria" w:hAnsi="Cambria"/>
                <w:color w:val="34383A"/>
                <w:spacing w:val="-2"/>
                <w:sz w:val="24"/>
                <w:szCs w:val="24"/>
              </w:rPr>
              <w:t>Maziva</w:t>
            </w:r>
          </w:p>
        </w:tc>
        <w:tc>
          <w:tcPr>
            <w:tcW w:w="1791" w:type="dxa"/>
            <w:vAlign w:val="center"/>
          </w:tcPr>
          <w:p w14:paraId="4ECDD5B2" w14:textId="77777777" w:rsidR="0039550B" w:rsidRPr="006E5BA2" w:rsidRDefault="0039550B" w:rsidP="00DA1ECF">
            <w:pPr>
              <w:pStyle w:val="TableParagraph"/>
              <w:spacing w:line="224" w:lineRule="exact"/>
              <w:ind w:left="413"/>
              <w:jc w:val="center"/>
              <w:rPr>
                <w:rFonts w:ascii="Cambria" w:hAnsi="Cambria"/>
                <w:sz w:val="24"/>
                <w:szCs w:val="24"/>
              </w:rPr>
            </w:pPr>
            <w:r w:rsidRPr="006E5BA2">
              <w:rPr>
                <w:rFonts w:ascii="Cambria" w:hAnsi="Cambria"/>
                <w:color w:val="424649"/>
                <w:spacing w:val="-5"/>
                <w:w w:val="110"/>
                <w:sz w:val="24"/>
                <w:szCs w:val="24"/>
              </w:rPr>
              <w:t>kg</w:t>
            </w:r>
          </w:p>
        </w:tc>
        <w:tc>
          <w:tcPr>
            <w:tcW w:w="2126" w:type="dxa"/>
            <w:vAlign w:val="center"/>
          </w:tcPr>
          <w:p w14:paraId="498BF045" w14:textId="77777777" w:rsidR="0039550B" w:rsidRPr="006E5BA2" w:rsidRDefault="0039550B" w:rsidP="00DA1ECF">
            <w:pPr>
              <w:pStyle w:val="TableParagraph"/>
              <w:spacing w:line="224" w:lineRule="exact"/>
              <w:ind w:left="108"/>
              <w:jc w:val="center"/>
              <w:rPr>
                <w:rFonts w:ascii="Cambria" w:hAnsi="Cambria"/>
                <w:sz w:val="24"/>
                <w:szCs w:val="24"/>
              </w:rPr>
            </w:pPr>
            <w:r w:rsidRPr="006E5BA2">
              <w:rPr>
                <w:rFonts w:ascii="Cambria" w:hAnsi="Cambria"/>
                <w:color w:val="424649"/>
                <w:spacing w:val="-5"/>
                <w:w w:val="105"/>
                <w:sz w:val="24"/>
                <w:szCs w:val="24"/>
              </w:rPr>
              <w:t>30</w:t>
            </w:r>
          </w:p>
        </w:tc>
      </w:tr>
    </w:tbl>
    <w:p w14:paraId="6B7A3DE9" w14:textId="77777777" w:rsidR="006F4B78" w:rsidRDefault="006F4B78" w:rsidP="002864F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</w:p>
    <w:p w14:paraId="3B2F5EFA" w14:textId="01FE646E" w:rsidR="004B3A90" w:rsidRPr="004B3A90" w:rsidRDefault="004B3A90" w:rsidP="004B3A90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>
        <w:rPr>
          <w:rFonts w:ascii="Cambria" w:hAnsi="Cambria"/>
          <w:i/>
          <w:iCs/>
          <w:sz w:val="24"/>
          <w:szCs w:val="24"/>
          <w:lang w:val="hr-BA"/>
        </w:rPr>
        <w:t>6</w:t>
      </w:r>
      <w:r w:rsidRPr="004B3A90">
        <w:rPr>
          <w:rFonts w:ascii="Cambria" w:hAnsi="Cambria"/>
          <w:i/>
          <w:iCs/>
          <w:sz w:val="24"/>
          <w:szCs w:val="24"/>
          <w:lang w:val="hr-BA"/>
        </w:rPr>
        <w:t>. Emisija koje pogon i postrojenje ima u okoliš</w:t>
      </w:r>
    </w:p>
    <w:p w14:paraId="235B735D" w14:textId="445C6738" w:rsidR="004B3A90" w:rsidRPr="004B3A90" w:rsidRDefault="004B3A90" w:rsidP="004B3A90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>
        <w:rPr>
          <w:rFonts w:ascii="Cambria" w:hAnsi="Cambria"/>
          <w:i/>
          <w:iCs/>
          <w:sz w:val="24"/>
          <w:szCs w:val="24"/>
          <w:lang w:val="hr-BA"/>
        </w:rPr>
        <w:t>6</w:t>
      </w:r>
      <w:r w:rsidRPr="004B3A90">
        <w:rPr>
          <w:rFonts w:ascii="Cambria" w:hAnsi="Cambria"/>
          <w:i/>
          <w:iCs/>
          <w:sz w:val="24"/>
          <w:szCs w:val="24"/>
          <w:lang w:val="hr-BA"/>
        </w:rPr>
        <w:t>.1 Izvori emisije iz pogona postrojenja</w:t>
      </w:r>
    </w:p>
    <w:p w14:paraId="066588C3" w14:textId="77777777" w:rsidR="004B3A90" w:rsidRPr="004B3A90" w:rsidRDefault="004B3A90" w:rsidP="004B3A90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4B3A90">
        <w:rPr>
          <w:rFonts w:ascii="Cambria" w:hAnsi="Cambria"/>
          <w:sz w:val="24"/>
          <w:szCs w:val="24"/>
          <w:lang w:val="hr-BA"/>
        </w:rPr>
        <w:t>Akcidente situacije u toku obrade su moguće i njihov utjecaj na okoliš može biti značajan. One se ne događaju tijekom redovnog procesa, primjenom pouzdane tehnike obrade i ove pojave se svode na minimum.</w:t>
      </w:r>
    </w:p>
    <w:p w14:paraId="003C4961" w14:textId="27F09F4B" w:rsidR="004B3A90" w:rsidRPr="004B3A90" w:rsidRDefault="004B3A90" w:rsidP="004B3A90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 w:rsidRPr="004B3A90">
        <w:rPr>
          <w:rFonts w:ascii="Cambria" w:hAnsi="Cambria"/>
          <w:sz w:val="24"/>
          <w:szCs w:val="24"/>
          <w:lang w:val="hr-BA"/>
        </w:rPr>
        <w:t>Moguće akcident</w:t>
      </w:r>
      <w:r>
        <w:rPr>
          <w:rFonts w:ascii="Cambria" w:hAnsi="Cambria"/>
          <w:sz w:val="24"/>
          <w:szCs w:val="24"/>
          <w:lang w:val="hr-BA"/>
        </w:rPr>
        <w:t>n</w:t>
      </w:r>
      <w:r w:rsidRPr="004B3A90">
        <w:rPr>
          <w:rFonts w:ascii="Cambria" w:hAnsi="Cambria"/>
          <w:sz w:val="24"/>
          <w:szCs w:val="24"/>
          <w:lang w:val="hr-BA"/>
        </w:rPr>
        <w:t>e situacije su:</w:t>
      </w:r>
    </w:p>
    <w:p w14:paraId="23D7CBFB" w14:textId="77777777" w:rsidR="004B3A90" w:rsidRPr="004B3A90" w:rsidRDefault="004B3A90" w:rsidP="004B3A90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4B3A90">
        <w:rPr>
          <w:rFonts w:ascii="Cambria" w:hAnsi="Cambria"/>
          <w:sz w:val="24"/>
          <w:szCs w:val="24"/>
          <w:lang w:val="hr-BA"/>
        </w:rPr>
        <w:t>Požar</w:t>
      </w:r>
    </w:p>
    <w:p w14:paraId="28B92970" w14:textId="77777777" w:rsidR="004B3A90" w:rsidRPr="004B3A90" w:rsidRDefault="004B3A90" w:rsidP="004B3A90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4B3A90">
        <w:rPr>
          <w:rFonts w:ascii="Cambria" w:hAnsi="Cambria"/>
          <w:sz w:val="24"/>
          <w:szCs w:val="24"/>
          <w:lang w:val="hr-BA"/>
        </w:rPr>
        <w:t>Izlijevanje kiselina u okoliš.</w:t>
      </w:r>
    </w:p>
    <w:p w14:paraId="627779F6" w14:textId="77777777" w:rsidR="004B3A90" w:rsidRDefault="004B3A90" w:rsidP="004B3A90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 w:rsidRPr="004B3A90">
        <w:rPr>
          <w:rFonts w:ascii="Cambria" w:hAnsi="Cambria"/>
          <w:sz w:val="24"/>
          <w:szCs w:val="24"/>
          <w:lang w:val="hr-BA"/>
        </w:rPr>
        <w:t>U toku obrade otpadnih olovnih akumulatora ne nastaju tehnološke otpadne vode, izuzev u slučaju akcidentnih situacija.</w:t>
      </w:r>
    </w:p>
    <w:p w14:paraId="16E26C9D" w14:textId="77777777" w:rsidR="004B3A90" w:rsidRDefault="004B3A90" w:rsidP="004B3A90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39D126C4" w14:textId="414905AB" w:rsidR="004B3A90" w:rsidRPr="004B3A90" w:rsidRDefault="004B3A90" w:rsidP="004B3A90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4B3A90">
        <w:rPr>
          <w:rFonts w:ascii="Cambria" w:hAnsi="Cambria"/>
          <w:i/>
          <w:iCs/>
          <w:sz w:val="24"/>
          <w:szCs w:val="24"/>
          <w:lang w:val="hr-BA"/>
        </w:rPr>
        <w:t>7.2 Emisija u vode</w:t>
      </w:r>
    </w:p>
    <w:p w14:paraId="673F75BC" w14:textId="0F53DB26" w:rsidR="004B3A90" w:rsidRPr="004B3A90" w:rsidRDefault="004B3A90" w:rsidP="004B3A90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4B3A90">
        <w:rPr>
          <w:rFonts w:ascii="Cambria" w:hAnsi="Cambria"/>
          <w:sz w:val="24"/>
          <w:szCs w:val="24"/>
          <w:lang w:val="hr-BA"/>
        </w:rPr>
        <w:t>U tijeku redovnog rada obrade akumulatora nema kontinuiranog negativnog utjecaja na vode, u slučaju primjene mjera zaštite i pridržavanj</w:t>
      </w:r>
      <w:r>
        <w:rPr>
          <w:rFonts w:ascii="Cambria" w:hAnsi="Cambria"/>
          <w:sz w:val="24"/>
          <w:szCs w:val="24"/>
          <w:lang w:val="hr-BA"/>
        </w:rPr>
        <w:t>a</w:t>
      </w:r>
      <w:r w:rsidRPr="004B3A90">
        <w:rPr>
          <w:rFonts w:ascii="Cambria" w:hAnsi="Cambria"/>
          <w:sz w:val="24"/>
          <w:szCs w:val="24"/>
          <w:lang w:val="hr-BA"/>
        </w:rPr>
        <w:t xml:space="preserve"> radnih procedura.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4B3A90">
        <w:rPr>
          <w:rFonts w:ascii="Cambria" w:hAnsi="Cambria"/>
          <w:sz w:val="24"/>
          <w:szCs w:val="24"/>
          <w:lang w:val="hr-BA"/>
        </w:rPr>
        <w:t>Negativni utjecaj na vode očekuje se uslijed izvanrednih situacija ili propusta u radu</w:t>
      </w:r>
      <w:r>
        <w:rPr>
          <w:rFonts w:ascii="Cambria" w:hAnsi="Cambria"/>
          <w:sz w:val="24"/>
          <w:szCs w:val="24"/>
          <w:lang w:val="hr-BA"/>
        </w:rPr>
        <w:t>,</w:t>
      </w:r>
      <w:r w:rsidRPr="004B3A90">
        <w:rPr>
          <w:rFonts w:ascii="Cambria" w:hAnsi="Cambria"/>
          <w:sz w:val="24"/>
          <w:szCs w:val="24"/>
          <w:lang w:val="hr-BA"/>
        </w:rPr>
        <w:t xml:space="preserve"> koje se ne događaju redovito.</w:t>
      </w:r>
    </w:p>
    <w:p w14:paraId="467B4B17" w14:textId="4B7D6A8B" w:rsidR="004B3A90" w:rsidRPr="004B3A90" w:rsidRDefault="004B3A90" w:rsidP="004B3A90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4B3A90">
        <w:rPr>
          <w:rFonts w:ascii="Cambria" w:hAnsi="Cambria"/>
          <w:sz w:val="24"/>
          <w:szCs w:val="24"/>
          <w:lang w:val="hr-BA"/>
        </w:rPr>
        <w:t>Ot</w:t>
      </w:r>
      <w:r>
        <w:rPr>
          <w:rFonts w:ascii="Cambria" w:hAnsi="Cambria"/>
          <w:sz w:val="24"/>
          <w:szCs w:val="24"/>
          <w:lang w:val="hr-BA"/>
        </w:rPr>
        <w:t>p</w:t>
      </w:r>
      <w:r w:rsidRPr="004B3A90">
        <w:rPr>
          <w:rFonts w:ascii="Cambria" w:hAnsi="Cambria"/>
          <w:sz w:val="24"/>
          <w:szCs w:val="24"/>
          <w:lang w:val="hr-BA"/>
        </w:rPr>
        <w:t xml:space="preserve">adne vode (sanitarno-fekalne vode koje nastaju u sanitarnom čvoru i površinsko-oborinske vode koje nastaju u vrijeme oborina) koje se pojavljuju su u sustavu za već postojeće objekte koji posjeduju Vodnu dozvolu </w:t>
      </w:r>
      <w:r w:rsidRPr="00F722CA">
        <w:rPr>
          <w:rFonts w:ascii="Cambria" w:hAnsi="Cambria"/>
          <w:sz w:val="24"/>
          <w:szCs w:val="24"/>
          <w:lang w:val="hr-BA"/>
        </w:rPr>
        <w:t xml:space="preserve">od </w:t>
      </w:r>
      <w:r w:rsidR="002A52C5" w:rsidRPr="00F722CA">
        <w:rPr>
          <w:rFonts w:ascii="Cambria" w:hAnsi="Cambria"/>
          <w:sz w:val="24"/>
          <w:szCs w:val="24"/>
          <w:lang w:val="hr-BA"/>
        </w:rPr>
        <w:t>07</w:t>
      </w:r>
      <w:r w:rsidRPr="00F722CA">
        <w:rPr>
          <w:rFonts w:ascii="Cambria" w:hAnsi="Cambria"/>
          <w:sz w:val="24"/>
          <w:szCs w:val="24"/>
          <w:lang w:val="hr-BA"/>
        </w:rPr>
        <w:t>.0</w:t>
      </w:r>
      <w:r w:rsidR="002A52C5" w:rsidRPr="00F722CA">
        <w:rPr>
          <w:rFonts w:ascii="Cambria" w:hAnsi="Cambria"/>
          <w:sz w:val="24"/>
          <w:szCs w:val="24"/>
          <w:lang w:val="hr-BA"/>
        </w:rPr>
        <w:t>9</w:t>
      </w:r>
      <w:r w:rsidRPr="00F722CA">
        <w:rPr>
          <w:rFonts w:ascii="Cambria" w:hAnsi="Cambria"/>
          <w:sz w:val="24"/>
          <w:szCs w:val="24"/>
          <w:lang w:val="hr-BA"/>
        </w:rPr>
        <w:t>.20</w:t>
      </w:r>
      <w:r w:rsidR="002A52C5" w:rsidRPr="00F722CA">
        <w:rPr>
          <w:rFonts w:ascii="Cambria" w:hAnsi="Cambria"/>
          <w:sz w:val="24"/>
          <w:szCs w:val="24"/>
          <w:lang w:val="hr-BA"/>
        </w:rPr>
        <w:t>21</w:t>
      </w:r>
      <w:r w:rsidRPr="00F722CA">
        <w:rPr>
          <w:rFonts w:ascii="Cambria" w:hAnsi="Cambria"/>
          <w:sz w:val="24"/>
          <w:szCs w:val="24"/>
          <w:lang w:val="hr-BA"/>
        </w:rPr>
        <w:t xml:space="preserve">. </w:t>
      </w:r>
      <w:r w:rsidRPr="004B3A90">
        <w:rPr>
          <w:rFonts w:ascii="Cambria" w:hAnsi="Cambria"/>
          <w:sz w:val="24"/>
          <w:szCs w:val="24"/>
          <w:lang w:val="hr-BA"/>
        </w:rPr>
        <w:t>godine.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4B3A90">
        <w:rPr>
          <w:rFonts w:ascii="Cambria" w:hAnsi="Cambria"/>
          <w:sz w:val="24"/>
          <w:szCs w:val="24"/>
          <w:lang w:val="hr-BA"/>
        </w:rPr>
        <w:t>Na lokaciji skladišta opasnog otpada i platou površinsko-oborinske vode susta</w:t>
      </w:r>
      <w:r>
        <w:rPr>
          <w:rFonts w:ascii="Cambria" w:hAnsi="Cambria"/>
          <w:sz w:val="24"/>
          <w:szCs w:val="24"/>
          <w:lang w:val="hr-BA"/>
        </w:rPr>
        <w:t>v</w:t>
      </w:r>
      <w:r w:rsidRPr="004B3A90">
        <w:rPr>
          <w:rFonts w:ascii="Cambria" w:hAnsi="Cambria"/>
          <w:sz w:val="24"/>
          <w:szCs w:val="24"/>
          <w:lang w:val="hr-BA"/>
        </w:rPr>
        <w:t xml:space="preserve"> odvodnje r</w:t>
      </w:r>
      <w:r>
        <w:rPr>
          <w:rFonts w:ascii="Cambria" w:hAnsi="Cambria"/>
          <w:sz w:val="24"/>
          <w:szCs w:val="24"/>
          <w:lang w:val="hr-BA"/>
        </w:rPr>
        <w:t>i</w:t>
      </w:r>
      <w:r w:rsidRPr="004B3A90">
        <w:rPr>
          <w:rFonts w:ascii="Cambria" w:hAnsi="Cambria"/>
          <w:sz w:val="24"/>
          <w:szCs w:val="24"/>
          <w:lang w:val="hr-BA"/>
        </w:rPr>
        <w:t>ješen je tretmanom u dva separatora za ulja i masti.</w:t>
      </w:r>
    </w:p>
    <w:p w14:paraId="0D9555AC" w14:textId="77777777" w:rsidR="004B3A90" w:rsidRDefault="004B3A90" w:rsidP="004B3A90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27737C36" w14:textId="77777777" w:rsidR="004B3A90" w:rsidRDefault="004B3A90" w:rsidP="004B3A90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588986E7" w14:textId="0A37705F" w:rsidR="001751B8" w:rsidRPr="001751B8" w:rsidRDefault="001751B8" w:rsidP="001751B8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1751B8">
        <w:rPr>
          <w:rFonts w:ascii="Cambria" w:hAnsi="Cambria"/>
          <w:i/>
          <w:iCs/>
          <w:sz w:val="24"/>
          <w:szCs w:val="24"/>
          <w:lang w:val="hr-BA"/>
        </w:rPr>
        <w:lastRenderedPageBreak/>
        <w:t>7.3 Emisija u zrak</w:t>
      </w:r>
    </w:p>
    <w:p w14:paraId="11640254" w14:textId="7773B925" w:rsidR="001751B8" w:rsidRPr="001751B8" w:rsidRDefault="001751B8" w:rsidP="001751B8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1751B8">
        <w:rPr>
          <w:rFonts w:ascii="Cambria" w:hAnsi="Cambria"/>
          <w:sz w:val="24"/>
          <w:szCs w:val="24"/>
          <w:lang w:val="hr-BA"/>
        </w:rPr>
        <w:t>S obzirom na zatvoreni sustav obrade otpadnih olovnih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1751B8">
        <w:rPr>
          <w:rFonts w:ascii="Cambria" w:hAnsi="Cambria"/>
          <w:sz w:val="24"/>
          <w:szCs w:val="24"/>
          <w:lang w:val="hr-BA"/>
        </w:rPr>
        <w:t>akumulatora ne postoji mogućnost negativnog utjecaja na kakvoću zraka u redovitom radu, osim u slučaju akcidentnih situacija (izlijevanje kiselina u okoliš i požar).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1751B8">
        <w:rPr>
          <w:rFonts w:ascii="Cambria" w:hAnsi="Cambria"/>
          <w:sz w:val="24"/>
          <w:szCs w:val="24"/>
          <w:lang w:val="hr-BA"/>
        </w:rPr>
        <w:t>U slučaju izlijevanja kiseline širili bi se specifični mirisi kiselina iz akumulatora.</w:t>
      </w:r>
    </w:p>
    <w:p w14:paraId="44B9FB3A" w14:textId="03DB439C" w:rsidR="001751B8" w:rsidRDefault="001751B8" w:rsidP="001751B8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1751B8">
        <w:rPr>
          <w:rFonts w:ascii="Cambria" w:hAnsi="Cambria"/>
          <w:sz w:val="24"/>
          <w:szCs w:val="24"/>
          <w:lang w:val="hr-BA"/>
        </w:rPr>
        <w:t>Emisija u zrak može biti emisija lebdećih čestica tijekom kretanja transportnih vozila u krugu pogona</w:t>
      </w:r>
      <w:r>
        <w:rPr>
          <w:rFonts w:ascii="Cambria" w:hAnsi="Cambria"/>
          <w:sz w:val="24"/>
          <w:szCs w:val="24"/>
          <w:lang w:val="hr-BA"/>
        </w:rPr>
        <w:t>,</w:t>
      </w:r>
      <w:r w:rsidRPr="001751B8">
        <w:rPr>
          <w:rFonts w:ascii="Cambria" w:hAnsi="Cambria"/>
          <w:sz w:val="24"/>
          <w:szCs w:val="24"/>
          <w:lang w:val="hr-BA"/>
        </w:rPr>
        <w:t xml:space="preserve"> ali su neznatn</w:t>
      </w:r>
      <w:r w:rsidR="00AD77AC">
        <w:rPr>
          <w:rFonts w:ascii="Cambria" w:hAnsi="Cambria"/>
          <w:sz w:val="24"/>
          <w:szCs w:val="24"/>
          <w:lang w:val="hr-BA"/>
        </w:rPr>
        <w:t>e</w:t>
      </w:r>
      <w:r w:rsidRPr="001751B8">
        <w:rPr>
          <w:rFonts w:ascii="Cambria" w:hAnsi="Cambria"/>
          <w:sz w:val="24"/>
          <w:szCs w:val="24"/>
          <w:lang w:val="hr-BA"/>
        </w:rPr>
        <w:t>.</w:t>
      </w:r>
    </w:p>
    <w:p w14:paraId="5D42AE0B" w14:textId="77777777" w:rsidR="001751B8" w:rsidRDefault="001751B8" w:rsidP="001751B8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2F454F85" w14:textId="7A34D975" w:rsidR="001751B8" w:rsidRPr="001751B8" w:rsidRDefault="001751B8" w:rsidP="001751B8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1751B8">
        <w:rPr>
          <w:rFonts w:ascii="Cambria" w:hAnsi="Cambria"/>
          <w:i/>
          <w:iCs/>
          <w:sz w:val="24"/>
          <w:szCs w:val="24"/>
          <w:lang w:val="hr-BA"/>
        </w:rPr>
        <w:t>7.4 Emisija u tlo</w:t>
      </w:r>
    </w:p>
    <w:p w14:paraId="11087C82" w14:textId="77777777" w:rsidR="001751B8" w:rsidRPr="001751B8" w:rsidRDefault="001751B8" w:rsidP="001751B8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1751B8">
        <w:rPr>
          <w:rFonts w:ascii="Cambria" w:hAnsi="Cambria"/>
          <w:sz w:val="24"/>
          <w:szCs w:val="24"/>
          <w:lang w:val="hr-BA"/>
        </w:rPr>
        <w:t>Sve slivne površine su izrađene od vodonepropusnih materijala i time se sprječava infiltracija onečišćenja u tlo.</w:t>
      </w:r>
    </w:p>
    <w:p w14:paraId="0D9D3CE1" w14:textId="77777777" w:rsidR="001751B8" w:rsidRPr="001751B8" w:rsidRDefault="001751B8" w:rsidP="001751B8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6435394F" w14:textId="5D9B49A2" w:rsidR="001751B8" w:rsidRPr="001751B8" w:rsidRDefault="001751B8" w:rsidP="001751B8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1751B8">
        <w:rPr>
          <w:rFonts w:ascii="Cambria" w:hAnsi="Cambria"/>
          <w:i/>
          <w:iCs/>
          <w:sz w:val="24"/>
          <w:szCs w:val="24"/>
          <w:lang w:val="hr-BA"/>
        </w:rPr>
        <w:t xml:space="preserve">7.5 Izvori emisije iz objekta </w:t>
      </w:r>
      <w:proofErr w:type="spellStart"/>
      <w:r w:rsidRPr="001751B8">
        <w:rPr>
          <w:rFonts w:ascii="Cambria" w:hAnsi="Cambria"/>
          <w:i/>
          <w:iCs/>
          <w:sz w:val="24"/>
          <w:szCs w:val="24"/>
          <w:lang w:val="hr-BA"/>
        </w:rPr>
        <w:t>tankvana</w:t>
      </w:r>
      <w:proofErr w:type="spellEnd"/>
    </w:p>
    <w:p w14:paraId="3CF511EF" w14:textId="0481C05E" w:rsidR="001751B8" w:rsidRDefault="001751B8" w:rsidP="001751B8">
      <w:pPr>
        <w:spacing w:after="0"/>
        <w:ind w:firstLine="708"/>
        <w:jc w:val="both"/>
        <w:rPr>
          <w:rFonts w:ascii="Cambria" w:hAnsi="Cambria"/>
          <w:sz w:val="24"/>
          <w:szCs w:val="24"/>
          <w:lang w:val="hr-BA"/>
        </w:rPr>
      </w:pPr>
      <w:r w:rsidRPr="001751B8">
        <w:rPr>
          <w:rFonts w:ascii="Cambria" w:hAnsi="Cambria"/>
          <w:sz w:val="24"/>
          <w:szCs w:val="24"/>
          <w:lang w:val="hr-BA"/>
        </w:rPr>
        <w:t>U toku prij</w:t>
      </w:r>
      <w:r>
        <w:rPr>
          <w:rFonts w:ascii="Cambria" w:hAnsi="Cambria"/>
          <w:sz w:val="24"/>
          <w:szCs w:val="24"/>
          <w:lang w:val="hr-BA"/>
        </w:rPr>
        <w:t>a</w:t>
      </w:r>
      <w:r w:rsidRPr="001751B8">
        <w:rPr>
          <w:rFonts w:ascii="Cambria" w:hAnsi="Cambria"/>
          <w:sz w:val="24"/>
          <w:szCs w:val="24"/>
          <w:lang w:val="hr-BA"/>
        </w:rPr>
        <w:t>ma i otpreme otpadnog ulja iz skladišnih rezervoara neće biti kontinuiranog negativnog utj</w:t>
      </w:r>
      <w:r>
        <w:rPr>
          <w:rFonts w:ascii="Cambria" w:hAnsi="Cambria"/>
          <w:sz w:val="24"/>
          <w:szCs w:val="24"/>
          <w:lang w:val="hr-BA"/>
        </w:rPr>
        <w:t>e</w:t>
      </w:r>
      <w:r w:rsidRPr="001751B8">
        <w:rPr>
          <w:rFonts w:ascii="Cambria" w:hAnsi="Cambria"/>
          <w:sz w:val="24"/>
          <w:szCs w:val="24"/>
          <w:lang w:val="hr-BA"/>
        </w:rPr>
        <w:t>caja na okoliš.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1751B8">
        <w:rPr>
          <w:rFonts w:ascii="Cambria" w:hAnsi="Cambria"/>
          <w:sz w:val="24"/>
          <w:szCs w:val="24"/>
          <w:lang w:val="hr-BA"/>
        </w:rPr>
        <w:t xml:space="preserve">U objektu </w:t>
      </w:r>
      <w:proofErr w:type="spellStart"/>
      <w:r w:rsidRPr="001751B8">
        <w:rPr>
          <w:rFonts w:ascii="Cambria" w:hAnsi="Cambria"/>
          <w:sz w:val="24"/>
          <w:szCs w:val="24"/>
          <w:lang w:val="hr-BA"/>
        </w:rPr>
        <w:t>tankvana</w:t>
      </w:r>
      <w:proofErr w:type="spellEnd"/>
      <w:r w:rsidRPr="001751B8">
        <w:rPr>
          <w:rFonts w:ascii="Cambria" w:hAnsi="Cambria"/>
          <w:sz w:val="24"/>
          <w:szCs w:val="24"/>
          <w:lang w:val="hr-BA"/>
        </w:rPr>
        <w:t xml:space="preserve"> ne postoje tehnološke otpadne vode, sanitarno – fekalne vode, a površinsko-oborinske vode su riješene preko vanjske kanalizacije kruga Pogona za prikupljanje i skladištenje opasnog otpada.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1751B8">
        <w:rPr>
          <w:rFonts w:ascii="Cambria" w:hAnsi="Cambria"/>
          <w:sz w:val="24"/>
          <w:szCs w:val="24"/>
          <w:lang w:val="hr-BA"/>
        </w:rPr>
        <w:t xml:space="preserve">Volumen </w:t>
      </w:r>
      <w:proofErr w:type="spellStart"/>
      <w:r w:rsidRPr="001751B8">
        <w:rPr>
          <w:rFonts w:ascii="Cambria" w:hAnsi="Cambria"/>
          <w:sz w:val="24"/>
          <w:szCs w:val="24"/>
          <w:lang w:val="hr-BA"/>
        </w:rPr>
        <w:t>tankvane</w:t>
      </w:r>
      <w:proofErr w:type="spellEnd"/>
      <w:r w:rsidRPr="001751B8">
        <w:rPr>
          <w:rFonts w:ascii="Cambria" w:hAnsi="Cambria"/>
          <w:sz w:val="24"/>
          <w:szCs w:val="24"/>
          <w:lang w:val="hr-BA"/>
        </w:rPr>
        <w:t>, plato s</w:t>
      </w:r>
      <w:r>
        <w:rPr>
          <w:rFonts w:ascii="Cambria" w:hAnsi="Cambria"/>
          <w:sz w:val="24"/>
          <w:szCs w:val="24"/>
          <w:lang w:val="hr-BA"/>
        </w:rPr>
        <w:t>a</w:t>
      </w:r>
      <w:r w:rsidRPr="001751B8">
        <w:rPr>
          <w:rFonts w:ascii="Cambria" w:hAnsi="Cambria"/>
          <w:sz w:val="24"/>
          <w:szCs w:val="24"/>
          <w:lang w:val="hr-BA"/>
        </w:rPr>
        <w:t xml:space="preserve"> šahtom, poštivanje tehničkih pravila kod prij</w:t>
      </w:r>
      <w:r>
        <w:rPr>
          <w:rFonts w:ascii="Cambria" w:hAnsi="Cambria"/>
          <w:sz w:val="24"/>
          <w:szCs w:val="24"/>
          <w:lang w:val="hr-BA"/>
        </w:rPr>
        <w:t>a</w:t>
      </w:r>
      <w:r w:rsidRPr="001751B8">
        <w:rPr>
          <w:rFonts w:ascii="Cambria" w:hAnsi="Cambria"/>
          <w:sz w:val="24"/>
          <w:szCs w:val="24"/>
          <w:lang w:val="hr-BA"/>
        </w:rPr>
        <w:t>ma i otpreme, redova</w:t>
      </w:r>
      <w:r>
        <w:rPr>
          <w:rFonts w:ascii="Cambria" w:hAnsi="Cambria"/>
          <w:sz w:val="24"/>
          <w:szCs w:val="24"/>
          <w:lang w:val="hr-BA"/>
        </w:rPr>
        <w:t>n</w:t>
      </w:r>
      <w:r w:rsidRPr="001751B8">
        <w:rPr>
          <w:rFonts w:ascii="Cambria" w:hAnsi="Cambria"/>
          <w:sz w:val="24"/>
          <w:szCs w:val="24"/>
          <w:lang w:val="hr-BA"/>
        </w:rPr>
        <w:t xml:space="preserve"> odvoz otpadnih ulja na obradu u Njemačku</w:t>
      </w:r>
      <w:r>
        <w:rPr>
          <w:rFonts w:ascii="Cambria" w:hAnsi="Cambria"/>
          <w:sz w:val="24"/>
          <w:szCs w:val="24"/>
          <w:lang w:val="hr-BA"/>
        </w:rPr>
        <w:t>,</w:t>
      </w:r>
      <w:r w:rsidRPr="001751B8">
        <w:rPr>
          <w:rFonts w:ascii="Cambria" w:hAnsi="Cambria"/>
          <w:sz w:val="24"/>
          <w:szCs w:val="24"/>
          <w:lang w:val="hr-BA"/>
        </w:rPr>
        <w:t xml:space="preserve"> su mjere zaštite okoliša.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1751B8">
        <w:rPr>
          <w:rFonts w:ascii="Cambria" w:hAnsi="Cambria"/>
          <w:sz w:val="24"/>
          <w:szCs w:val="24"/>
          <w:lang w:val="hr-BA"/>
        </w:rPr>
        <w:t>Oborinske v</w:t>
      </w:r>
      <w:r>
        <w:rPr>
          <w:rFonts w:ascii="Cambria" w:hAnsi="Cambria"/>
          <w:sz w:val="24"/>
          <w:szCs w:val="24"/>
          <w:lang w:val="hr-BA"/>
        </w:rPr>
        <w:t>o</w:t>
      </w:r>
      <w:r w:rsidRPr="001751B8">
        <w:rPr>
          <w:rFonts w:ascii="Cambria" w:hAnsi="Cambria"/>
          <w:sz w:val="24"/>
          <w:szCs w:val="24"/>
          <w:lang w:val="hr-BA"/>
        </w:rPr>
        <w:t>de s platoa se ispuštaju u postojeću vanj</w:t>
      </w:r>
      <w:r>
        <w:rPr>
          <w:rFonts w:ascii="Cambria" w:hAnsi="Cambria"/>
          <w:sz w:val="24"/>
          <w:szCs w:val="24"/>
          <w:lang w:val="hr-BA"/>
        </w:rPr>
        <w:t>s</w:t>
      </w:r>
      <w:r w:rsidRPr="001751B8">
        <w:rPr>
          <w:rFonts w:ascii="Cambria" w:hAnsi="Cambria"/>
          <w:sz w:val="24"/>
          <w:szCs w:val="24"/>
          <w:lang w:val="hr-BA"/>
        </w:rPr>
        <w:t>ku oborinsku kanalizaciju, koja završava separatorom ulja i masti.</w:t>
      </w:r>
    </w:p>
    <w:p w14:paraId="04A89608" w14:textId="77777777" w:rsidR="001751B8" w:rsidRDefault="001751B8" w:rsidP="001751B8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37CABD00" w14:textId="11247636" w:rsidR="001751B8" w:rsidRPr="001751B8" w:rsidRDefault="001751B8" w:rsidP="001751B8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1751B8">
        <w:rPr>
          <w:rFonts w:ascii="Cambria" w:hAnsi="Cambria"/>
          <w:i/>
          <w:iCs/>
          <w:sz w:val="24"/>
          <w:szCs w:val="24"/>
          <w:lang w:val="hr-BA"/>
        </w:rPr>
        <w:t>8. Opće mjere za sprječavanje ili smanjenje emisija u okoliš</w:t>
      </w:r>
    </w:p>
    <w:p w14:paraId="77C183A9" w14:textId="563A0A91" w:rsidR="001751B8" w:rsidRPr="001751B8" w:rsidRDefault="001751B8" w:rsidP="001751B8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1751B8">
        <w:rPr>
          <w:rFonts w:ascii="Cambria" w:hAnsi="Cambria"/>
          <w:sz w:val="24"/>
          <w:szCs w:val="24"/>
          <w:lang w:val="hr-BA"/>
        </w:rPr>
        <w:t>Investitor je dužan spriječiti ili ublažiti utjecaje na okoliš sakupljanjem, obradom i privr</w:t>
      </w:r>
      <w:r>
        <w:rPr>
          <w:rFonts w:ascii="Cambria" w:hAnsi="Cambria"/>
          <w:sz w:val="24"/>
          <w:szCs w:val="24"/>
          <w:lang w:val="hr-BA"/>
        </w:rPr>
        <w:t>e</w:t>
      </w:r>
      <w:r w:rsidRPr="001751B8">
        <w:rPr>
          <w:rFonts w:ascii="Cambria" w:hAnsi="Cambria"/>
          <w:sz w:val="24"/>
          <w:szCs w:val="24"/>
          <w:lang w:val="hr-BA"/>
        </w:rPr>
        <w:t>menim skladištenjem opasnog otpada, primjenom sljedećih osnovnih mjera:</w:t>
      </w:r>
    </w:p>
    <w:p w14:paraId="55E4E25B" w14:textId="0DBD6216" w:rsidR="001751B8" w:rsidRPr="001751B8" w:rsidRDefault="001751B8" w:rsidP="001751B8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751B8">
        <w:rPr>
          <w:rFonts w:ascii="Cambria" w:hAnsi="Cambria"/>
          <w:sz w:val="24"/>
          <w:szCs w:val="24"/>
          <w:lang w:val="hr-BA"/>
        </w:rPr>
        <w:t>Uvažavanje propisa o zaštiti okoliša, zaštiti od požara i eksplozije te zahtjeva pri korištenju pogona, postrojenja, uređaja i prateće opreme</w:t>
      </w:r>
      <w:r w:rsidR="00AD77AC">
        <w:rPr>
          <w:rFonts w:ascii="Cambria" w:hAnsi="Cambria"/>
          <w:sz w:val="24"/>
          <w:szCs w:val="24"/>
          <w:lang w:val="hr-BA"/>
        </w:rPr>
        <w:t>,</w:t>
      </w:r>
    </w:p>
    <w:p w14:paraId="48CC8F8E" w14:textId="35689220" w:rsidR="001751B8" w:rsidRPr="001751B8" w:rsidRDefault="001751B8" w:rsidP="001751B8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751B8">
        <w:rPr>
          <w:rFonts w:ascii="Cambria" w:hAnsi="Cambria"/>
          <w:sz w:val="24"/>
          <w:szCs w:val="24"/>
          <w:lang w:val="hr-BA"/>
        </w:rPr>
        <w:t>Spr</w:t>
      </w:r>
      <w:r>
        <w:rPr>
          <w:rFonts w:ascii="Cambria" w:hAnsi="Cambria"/>
          <w:sz w:val="24"/>
          <w:szCs w:val="24"/>
          <w:lang w:val="hr-BA"/>
        </w:rPr>
        <w:t>j</w:t>
      </w:r>
      <w:r w:rsidRPr="001751B8">
        <w:rPr>
          <w:rFonts w:ascii="Cambria" w:hAnsi="Cambria"/>
          <w:sz w:val="24"/>
          <w:szCs w:val="24"/>
          <w:lang w:val="hr-BA"/>
        </w:rPr>
        <w:t>ečavanje i ublažavanje emisija štetnih materija iz pogona i postrojenja u okoliš</w:t>
      </w:r>
      <w:r w:rsidR="00AD77AC">
        <w:rPr>
          <w:rFonts w:ascii="Cambria" w:hAnsi="Cambria"/>
          <w:sz w:val="24"/>
          <w:szCs w:val="24"/>
          <w:lang w:val="hr-BA"/>
        </w:rPr>
        <w:t>,</w:t>
      </w:r>
    </w:p>
    <w:p w14:paraId="6AAC13E6" w14:textId="07BAAEF1" w:rsidR="001751B8" w:rsidRPr="001751B8" w:rsidRDefault="001751B8" w:rsidP="001751B8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751B8">
        <w:rPr>
          <w:rFonts w:ascii="Cambria" w:hAnsi="Cambria"/>
          <w:sz w:val="24"/>
          <w:szCs w:val="24"/>
          <w:lang w:val="hr-BA"/>
        </w:rPr>
        <w:t>Propisno s</w:t>
      </w:r>
      <w:r>
        <w:rPr>
          <w:rFonts w:ascii="Cambria" w:hAnsi="Cambria"/>
          <w:sz w:val="24"/>
          <w:szCs w:val="24"/>
          <w:lang w:val="hr-BA"/>
        </w:rPr>
        <w:t>a</w:t>
      </w:r>
      <w:r w:rsidRPr="001751B8">
        <w:rPr>
          <w:rFonts w:ascii="Cambria" w:hAnsi="Cambria"/>
          <w:sz w:val="24"/>
          <w:szCs w:val="24"/>
          <w:lang w:val="hr-BA"/>
        </w:rPr>
        <w:t>kupljanje i zbrinjavanje otpadnog materijala</w:t>
      </w:r>
      <w:r w:rsidR="00AD77AC">
        <w:rPr>
          <w:rFonts w:ascii="Cambria" w:hAnsi="Cambria"/>
          <w:sz w:val="24"/>
          <w:szCs w:val="24"/>
          <w:lang w:val="hr-BA"/>
        </w:rPr>
        <w:t>,</w:t>
      </w:r>
    </w:p>
    <w:p w14:paraId="66844C2C" w14:textId="1FD61ACF" w:rsidR="001751B8" w:rsidRPr="001751B8" w:rsidRDefault="001751B8" w:rsidP="001751B8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751B8">
        <w:rPr>
          <w:rFonts w:ascii="Cambria" w:hAnsi="Cambria"/>
          <w:sz w:val="24"/>
          <w:szCs w:val="24"/>
          <w:lang w:val="hr-BA"/>
        </w:rPr>
        <w:t>Sprječavanje i ublažavanje emisija štetnih materija iz pogona i po</w:t>
      </w:r>
      <w:r>
        <w:rPr>
          <w:rFonts w:ascii="Cambria" w:hAnsi="Cambria"/>
          <w:sz w:val="24"/>
          <w:szCs w:val="24"/>
          <w:lang w:val="hr-BA"/>
        </w:rPr>
        <w:t>s</w:t>
      </w:r>
      <w:r w:rsidRPr="001751B8">
        <w:rPr>
          <w:rFonts w:ascii="Cambria" w:hAnsi="Cambria"/>
          <w:sz w:val="24"/>
          <w:szCs w:val="24"/>
          <w:lang w:val="hr-BA"/>
        </w:rPr>
        <w:t>trojenja u okoliš</w:t>
      </w:r>
      <w:r w:rsidR="00AD77AC">
        <w:rPr>
          <w:rFonts w:ascii="Cambria" w:hAnsi="Cambria"/>
          <w:sz w:val="24"/>
          <w:szCs w:val="24"/>
          <w:lang w:val="hr-BA"/>
        </w:rPr>
        <w:t>,</w:t>
      </w:r>
    </w:p>
    <w:p w14:paraId="7C6B2A38" w14:textId="73CF4712" w:rsidR="001751B8" w:rsidRPr="001751B8" w:rsidRDefault="001751B8" w:rsidP="001751B8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751B8">
        <w:rPr>
          <w:rFonts w:ascii="Cambria" w:hAnsi="Cambria"/>
          <w:sz w:val="24"/>
          <w:szCs w:val="24"/>
          <w:lang w:val="hr-BA"/>
        </w:rPr>
        <w:t>Edukacija uposlenika o mjerama zaštite okoliša</w:t>
      </w:r>
      <w:r w:rsidR="00AD77AC">
        <w:rPr>
          <w:rFonts w:ascii="Cambria" w:hAnsi="Cambria"/>
          <w:sz w:val="24"/>
          <w:szCs w:val="24"/>
          <w:lang w:val="hr-BA"/>
        </w:rPr>
        <w:t>,</w:t>
      </w:r>
    </w:p>
    <w:p w14:paraId="363F9850" w14:textId="71E66F81" w:rsidR="001751B8" w:rsidRPr="001751B8" w:rsidRDefault="001751B8" w:rsidP="001751B8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751B8">
        <w:rPr>
          <w:rFonts w:ascii="Cambria" w:hAnsi="Cambria"/>
          <w:sz w:val="24"/>
          <w:szCs w:val="24"/>
          <w:lang w:val="hr-BA"/>
        </w:rPr>
        <w:t>Vršenjem okolišnog monitoringa</w:t>
      </w:r>
      <w:r w:rsidR="00AD77AC">
        <w:rPr>
          <w:rFonts w:ascii="Cambria" w:hAnsi="Cambria"/>
          <w:sz w:val="24"/>
          <w:szCs w:val="24"/>
          <w:lang w:val="hr-BA"/>
        </w:rPr>
        <w:t>,</w:t>
      </w:r>
    </w:p>
    <w:p w14:paraId="40C2F32E" w14:textId="4D527B7E" w:rsidR="001751B8" w:rsidRPr="001751B8" w:rsidRDefault="001751B8" w:rsidP="001751B8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751B8">
        <w:rPr>
          <w:rFonts w:ascii="Cambria" w:hAnsi="Cambria"/>
          <w:sz w:val="24"/>
          <w:szCs w:val="24"/>
          <w:lang w:val="hr-BA"/>
        </w:rPr>
        <w:t xml:space="preserve">Primjena </w:t>
      </w:r>
      <w:r>
        <w:rPr>
          <w:rFonts w:ascii="Cambria" w:hAnsi="Cambria"/>
          <w:sz w:val="24"/>
          <w:szCs w:val="24"/>
          <w:lang w:val="hr-BA"/>
        </w:rPr>
        <w:t>d</w:t>
      </w:r>
      <w:r w:rsidRPr="001751B8">
        <w:rPr>
          <w:rFonts w:ascii="Cambria" w:hAnsi="Cambria"/>
          <w:sz w:val="24"/>
          <w:szCs w:val="24"/>
          <w:lang w:val="hr-BA"/>
        </w:rPr>
        <w:t>rugih tehničko-tehnoloških, ekonomskih i organizacijskih mjera koje su u funk</w:t>
      </w:r>
      <w:r>
        <w:rPr>
          <w:rFonts w:ascii="Cambria" w:hAnsi="Cambria"/>
          <w:sz w:val="24"/>
          <w:szCs w:val="24"/>
          <w:lang w:val="hr-BA"/>
        </w:rPr>
        <w:t>c</w:t>
      </w:r>
      <w:r w:rsidRPr="001751B8">
        <w:rPr>
          <w:rFonts w:ascii="Cambria" w:hAnsi="Cambria"/>
          <w:sz w:val="24"/>
          <w:szCs w:val="24"/>
          <w:lang w:val="hr-BA"/>
        </w:rPr>
        <w:t>iji zaštite okoliša</w:t>
      </w:r>
      <w:r w:rsidR="00D43A8B">
        <w:rPr>
          <w:rFonts w:ascii="Cambria" w:hAnsi="Cambria"/>
          <w:sz w:val="24"/>
          <w:szCs w:val="24"/>
          <w:lang w:val="hr-BA"/>
        </w:rPr>
        <w:t>.</w:t>
      </w:r>
    </w:p>
    <w:p w14:paraId="06FAD133" w14:textId="77777777" w:rsidR="001751B8" w:rsidRPr="001751B8" w:rsidRDefault="001751B8" w:rsidP="001751B8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6FC9911B" w14:textId="0FE62A55" w:rsidR="0081653C" w:rsidRPr="0081653C" w:rsidRDefault="0081653C" w:rsidP="0081653C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81653C">
        <w:rPr>
          <w:rFonts w:ascii="Cambria" w:hAnsi="Cambria"/>
          <w:i/>
          <w:iCs/>
          <w:sz w:val="24"/>
          <w:szCs w:val="24"/>
          <w:lang w:val="hr-BA"/>
        </w:rPr>
        <w:t>8.1 Mjere zaštite vode</w:t>
      </w:r>
    </w:p>
    <w:p w14:paraId="22D09D24" w14:textId="77777777" w:rsidR="0081653C" w:rsidRPr="0081653C" w:rsidRDefault="0081653C" w:rsidP="0081653C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Mjere koje treba poduzeti u svrhu smanjenje utjecaja na vode su sljedeće:</w:t>
      </w:r>
    </w:p>
    <w:p w14:paraId="382929F2" w14:textId="1D24D5C7" w:rsidR="0081653C" w:rsidRPr="0081653C" w:rsidRDefault="0081653C" w:rsidP="0081653C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Strogo poštovati procedur</w:t>
      </w:r>
      <w:r w:rsidR="00AD77AC">
        <w:rPr>
          <w:rFonts w:ascii="Cambria" w:hAnsi="Cambria"/>
          <w:sz w:val="24"/>
          <w:szCs w:val="24"/>
          <w:lang w:val="hr-BA"/>
        </w:rPr>
        <w:t>e</w:t>
      </w:r>
      <w:r w:rsidRPr="0081653C">
        <w:rPr>
          <w:rFonts w:ascii="Cambria" w:hAnsi="Cambria"/>
          <w:sz w:val="24"/>
          <w:szCs w:val="24"/>
          <w:lang w:val="hr-BA"/>
        </w:rPr>
        <w:t xml:space="preserve"> rada</w:t>
      </w:r>
      <w:r w:rsidR="00D43A8B">
        <w:rPr>
          <w:rFonts w:ascii="Cambria" w:hAnsi="Cambria"/>
          <w:sz w:val="24"/>
          <w:szCs w:val="24"/>
          <w:lang w:val="hr-BA"/>
        </w:rPr>
        <w:t>,</w:t>
      </w:r>
    </w:p>
    <w:p w14:paraId="1E3B07C7" w14:textId="78EFDB71" w:rsidR="0081653C" w:rsidRPr="0081653C" w:rsidRDefault="0081653C" w:rsidP="0081653C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Otpadne olovne akumulatore skladištiti u propisnu ambalažu na pros</w:t>
      </w:r>
      <w:r>
        <w:rPr>
          <w:rFonts w:ascii="Cambria" w:hAnsi="Cambria"/>
          <w:sz w:val="24"/>
          <w:szCs w:val="24"/>
          <w:lang w:val="hr-BA"/>
        </w:rPr>
        <w:t>t</w:t>
      </w:r>
      <w:r w:rsidRPr="0081653C">
        <w:rPr>
          <w:rFonts w:ascii="Cambria" w:hAnsi="Cambria"/>
          <w:sz w:val="24"/>
          <w:szCs w:val="24"/>
          <w:lang w:val="hr-BA"/>
        </w:rPr>
        <w:t>oru koji je određe</w:t>
      </w:r>
      <w:r w:rsidR="00D43A8B">
        <w:rPr>
          <w:rFonts w:ascii="Cambria" w:hAnsi="Cambria"/>
          <w:sz w:val="24"/>
          <w:szCs w:val="24"/>
          <w:lang w:val="hr-BA"/>
        </w:rPr>
        <w:t>n</w:t>
      </w:r>
      <w:r w:rsidRPr="0081653C">
        <w:rPr>
          <w:rFonts w:ascii="Cambria" w:hAnsi="Cambria"/>
          <w:sz w:val="24"/>
          <w:szCs w:val="24"/>
          <w:lang w:val="hr-BA"/>
        </w:rPr>
        <w:t xml:space="preserve"> za skladište</w:t>
      </w:r>
      <w:r w:rsidR="00D43A8B">
        <w:rPr>
          <w:rFonts w:ascii="Cambria" w:hAnsi="Cambria"/>
          <w:sz w:val="24"/>
          <w:szCs w:val="24"/>
          <w:lang w:val="hr-BA"/>
        </w:rPr>
        <w:t>,</w:t>
      </w:r>
    </w:p>
    <w:p w14:paraId="59A60F1E" w14:textId="24C27DF5" w:rsidR="0081653C" w:rsidRPr="0081653C" w:rsidRDefault="0081653C" w:rsidP="0081653C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Postupati s uskladištenim akumulatorima tako da se izbjegne bilo kakvo o</w:t>
      </w:r>
      <w:r w:rsidR="00D43A8B">
        <w:rPr>
          <w:rFonts w:ascii="Cambria" w:hAnsi="Cambria"/>
          <w:sz w:val="24"/>
          <w:szCs w:val="24"/>
          <w:lang w:val="hr-BA"/>
        </w:rPr>
        <w:t>š</w:t>
      </w:r>
      <w:r w:rsidRPr="0081653C">
        <w:rPr>
          <w:rFonts w:ascii="Cambria" w:hAnsi="Cambria"/>
          <w:sz w:val="24"/>
          <w:szCs w:val="24"/>
          <w:lang w:val="hr-BA"/>
        </w:rPr>
        <w:t>tećenje ambalaže</w:t>
      </w:r>
      <w:r w:rsidR="00D43A8B">
        <w:rPr>
          <w:rFonts w:ascii="Cambria" w:hAnsi="Cambria"/>
          <w:sz w:val="24"/>
          <w:szCs w:val="24"/>
          <w:lang w:val="hr-BA"/>
        </w:rPr>
        <w:t>,</w:t>
      </w:r>
    </w:p>
    <w:p w14:paraId="529EEA15" w14:textId="5466D5E0" w:rsidR="0081653C" w:rsidRPr="0081653C" w:rsidRDefault="0081653C" w:rsidP="0081653C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Eventualne opasnosti odmah uklanjati</w:t>
      </w:r>
      <w:r w:rsidR="00D43A8B">
        <w:rPr>
          <w:rFonts w:ascii="Cambria" w:hAnsi="Cambria"/>
          <w:sz w:val="24"/>
          <w:szCs w:val="24"/>
          <w:lang w:val="hr-BA"/>
        </w:rPr>
        <w:t>,</w:t>
      </w:r>
    </w:p>
    <w:p w14:paraId="35870EF5" w14:textId="0827E339" w:rsidR="0081653C" w:rsidRPr="0081653C" w:rsidRDefault="0081653C" w:rsidP="0081653C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Uvijek imati sredstva za apsorpciju eventualnog onečišćenja</w:t>
      </w:r>
      <w:r w:rsidR="00D43A8B">
        <w:rPr>
          <w:rFonts w:ascii="Cambria" w:hAnsi="Cambria"/>
          <w:sz w:val="24"/>
          <w:szCs w:val="24"/>
          <w:lang w:val="hr-BA"/>
        </w:rPr>
        <w:t>,</w:t>
      </w:r>
    </w:p>
    <w:p w14:paraId="195592FD" w14:textId="70585EEC" w:rsidR="0081653C" w:rsidRPr="0081653C" w:rsidRDefault="0081653C" w:rsidP="0081653C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Razvijati svijest o zaštiti okoliša i raditi na primjeni sustava upravljanja okolišem i njegovim kontinuiranim unapr</w:t>
      </w:r>
      <w:r w:rsidR="00D43A8B">
        <w:rPr>
          <w:rFonts w:ascii="Cambria" w:hAnsi="Cambria"/>
          <w:sz w:val="24"/>
          <w:szCs w:val="24"/>
          <w:lang w:val="hr-BA"/>
        </w:rPr>
        <w:t>j</w:t>
      </w:r>
      <w:r w:rsidRPr="0081653C">
        <w:rPr>
          <w:rFonts w:ascii="Cambria" w:hAnsi="Cambria"/>
          <w:sz w:val="24"/>
          <w:szCs w:val="24"/>
          <w:lang w:val="hr-BA"/>
        </w:rPr>
        <w:t>eđenjem</w:t>
      </w:r>
      <w:r w:rsidR="00D43A8B">
        <w:rPr>
          <w:rFonts w:ascii="Cambria" w:hAnsi="Cambria"/>
          <w:sz w:val="24"/>
          <w:szCs w:val="24"/>
          <w:lang w:val="hr-BA"/>
        </w:rPr>
        <w:t>.</w:t>
      </w:r>
    </w:p>
    <w:p w14:paraId="02F4C06A" w14:textId="18BE2B13" w:rsidR="0081653C" w:rsidRPr="0081653C" w:rsidRDefault="0081653C" w:rsidP="0081653C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lastRenderedPageBreak/>
        <w:t>U slučaju onečišćenja</w:t>
      </w:r>
      <w:r w:rsidR="00D43A8B">
        <w:rPr>
          <w:rFonts w:ascii="Cambria" w:hAnsi="Cambria"/>
          <w:sz w:val="24"/>
          <w:szCs w:val="24"/>
          <w:lang w:val="hr-BA"/>
        </w:rPr>
        <w:t>,</w:t>
      </w:r>
      <w:r w:rsidRPr="0081653C">
        <w:rPr>
          <w:rFonts w:ascii="Cambria" w:hAnsi="Cambria"/>
          <w:sz w:val="24"/>
          <w:szCs w:val="24"/>
          <w:lang w:val="hr-BA"/>
        </w:rPr>
        <w:t xml:space="preserve"> poduzimaju se sljedeće radnje:</w:t>
      </w:r>
    </w:p>
    <w:p w14:paraId="02866772" w14:textId="77777777" w:rsidR="0081653C" w:rsidRPr="0081653C" w:rsidRDefault="0081653C" w:rsidP="0081653C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Uklanjanje izvora onečišćenja</w:t>
      </w:r>
    </w:p>
    <w:p w14:paraId="793B3816" w14:textId="2361D20C" w:rsidR="0081653C" w:rsidRPr="0081653C" w:rsidRDefault="0081653C" w:rsidP="0081653C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Ogranič</w:t>
      </w:r>
      <w:r w:rsidR="00D43A8B">
        <w:rPr>
          <w:rFonts w:ascii="Cambria" w:hAnsi="Cambria"/>
          <w:sz w:val="24"/>
          <w:szCs w:val="24"/>
          <w:lang w:val="hr-BA"/>
        </w:rPr>
        <w:t>avanje</w:t>
      </w:r>
      <w:r w:rsidRPr="0081653C">
        <w:rPr>
          <w:rFonts w:ascii="Cambria" w:hAnsi="Cambria"/>
          <w:sz w:val="24"/>
          <w:szCs w:val="24"/>
          <w:lang w:val="hr-BA"/>
        </w:rPr>
        <w:t xml:space="preserve"> širenj</w:t>
      </w:r>
      <w:r w:rsidR="00D43A8B">
        <w:rPr>
          <w:rFonts w:ascii="Cambria" w:hAnsi="Cambria"/>
          <w:sz w:val="24"/>
          <w:szCs w:val="24"/>
          <w:lang w:val="hr-BA"/>
        </w:rPr>
        <w:t>a</w:t>
      </w:r>
      <w:r w:rsidRPr="0081653C">
        <w:rPr>
          <w:rFonts w:ascii="Cambria" w:hAnsi="Cambria"/>
          <w:sz w:val="24"/>
          <w:szCs w:val="24"/>
          <w:lang w:val="hr-BA"/>
        </w:rPr>
        <w:t xml:space="preserve"> onečišćenja</w:t>
      </w:r>
    </w:p>
    <w:p w14:paraId="6FE39341" w14:textId="7AC3ECF9" w:rsidR="0081653C" w:rsidRPr="0081653C" w:rsidRDefault="0081653C" w:rsidP="00D43A8B">
      <w:pPr>
        <w:spacing w:after="0"/>
        <w:ind w:left="360" w:firstLine="348"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Sve elemente odvodnje redovito kontrolirati, čistiti i održavati od strane ovlaštenog poduzeća, a odgovorna osoba mora voditi knjigu koja treba sadržavati sljedeće:</w:t>
      </w:r>
    </w:p>
    <w:p w14:paraId="08951323" w14:textId="093E6EE3" w:rsidR="0081653C" w:rsidRPr="0081653C" w:rsidRDefault="0081653C" w:rsidP="00D43A8B">
      <w:pPr>
        <w:pStyle w:val="Odlomakpopisa"/>
        <w:widowControl/>
        <w:numPr>
          <w:ilvl w:val="1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Datum kontrole i čišćenje elemenata odvodnje</w:t>
      </w:r>
      <w:r w:rsidR="00D43A8B">
        <w:rPr>
          <w:rFonts w:ascii="Cambria" w:hAnsi="Cambria"/>
          <w:sz w:val="24"/>
          <w:szCs w:val="24"/>
          <w:lang w:val="hr-BA"/>
        </w:rPr>
        <w:t>,</w:t>
      </w:r>
    </w:p>
    <w:p w14:paraId="5A0BD631" w14:textId="3B30A45A" w:rsidR="0081653C" w:rsidRPr="0081653C" w:rsidRDefault="0081653C" w:rsidP="00D43A8B">
      <w:pPr>
        <w:pStyle w:val="Odlomakpopisa"/>
        <w:widowControl/>
        <w:numPr>
          <w:ilvl w:val="1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Osobu i tvrtku koja je obavila čišćenje</w:t>
      </w:r>
      <w:r w:rsidR="00D43A8B">
        <w:rPr>
          <w:rFonts w:ascii="Cambria" w:hAnsi="Cambria"/>
          <w:sz w:val="24"/>
          <w:szCs w:val="24"/>
          <w:lang w:val="hr-BA"/>
        </w:rPr>
        <w:t>,</w:t>
      </w:r>
    </w:p>
    <w:p w14:paraId="132503A6" w14:textId="541DD8C7" w:rsidR="0081653C" w:rsidRPr="0081653C" w:rsidRDefault="0081653C" w:rsidP="00D43A8B">
      <w:pPr>
        <w:pStyle w:val="Odlomakpopisa"/>
        <w:widowControl/>
        <w:numPr>
          <w:ilvl w:val="1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Podatke o količinama izvađenog mulja, taloga, otpada masnoća i ulja</w:t>
      </w:r>
      <w:r w:rsidR="00D43A8B">
        <w:rPr>
          <w:rFonts w:ascii="Cambria" w:hAnsi="Cambria"/>
          <w:sz w:val="24"/>
          <w:szCs w:val="24"/>
          <w:lang w:val="hr-BA"/>
        </w:rPr>
        <w:t>,</w:t>
      </w:r>
    </w:p>
    <w:p w14:paraId="0E09B5B9" w14:textId="18121A18" w:rsidR="0081653C" w:rsidRPr="0081653C" w:rsidRDefault="0081653C" w:rsidP="00D43A8B">
      <w:pPr>
        <w:pStyle w:val="Odlomakpopisa"/>
        <w:widowControl/>
        <w:numPr>
          <w:ilvl w:val="1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Način odvoza i deponiranja</w:t>
      </w:r>
      <w:r w:rsidR="00D43A8B">
        <w:rPr>
          <w:rFonts w:ascii="Cambria" w:hAnsi="Cambria"/>
          <w:sz w:val="24"/>
          <w:szCs w:val="24"/>
          <w:lang w:val="hr-BA"/>
        </w:rPr>
        <w:t>,</w:t>
      </w:r>
    </w:p>
    <w:p w14:paraId="258D3973" w14:textId="097FCF5B" w:rsidR="0081653C" w:rsidRPr="0081653C" w:rsidRDefault="0081653C" w:rsidP="00D43A8B">
      <w:pPr>
        <w:pStyle w:val="Odlomakpopisa"/>
        <w:widowControl/>
        <w:numPr>
          <w:ilvl w:val="1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81653C">
        <w:rPr>
          <w:rFonts w:ascii="Cambria" w:hAnsi="Cambria"/>
          <w:sz w:val="24"/>
          <w:szCs w:val="24"/>
          <w:lang w:val="hr-BA"/>
        </w:rPr>
        <w:t>Konačnu dispoziciju izvađenog materijala</w:t>
      </w:r>
      <w:r w:rsidR="00D43A8B">
        <w:rPr>
          <w:rFonts w:ascii="Cambria" w:hAnsi="Cambria"/>
          <w:sz w:val="24"/>
          <w:szCs w:val="24"/>
          <w:lang w:val="hr-BA"/>
        </w:rPr>
        <w:t>.</w:t>
      </w:r>
    </w:p>
    <w:p w14:paraId="5FD5F97A" w14:textId="77777777" w:rsidR="001751B8" w:rsidRPr="001751B8" w:rsidRDefault="001751B8" w:rsidP="001751B8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745D4F0C" w14:textId="6B1BE9D1" w:rsidR="00D43A8B" w:rsidRPr="00D43A8B" w:rsidRDefault="00D43A8B" w:rsidP="00D43A8B">
      <w:pPr>
        <w:spacing w:after="0"/>
        <w:ind w:left="36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D43A8B">
        <w:rPr>
          <w:rFonts w:ascii="Cambria" w:hAnsi="Cambria"/>
          <w:i/>
          <w:iCs/>
          <w:sz w:val="24"/>
          <w:szCs w:val="24"/>
          <w:lang w:val="hr-BA"/>
        </w:rPr>
        <w:t>8.2 Mjere zaštite tla</w:t>
      </w:r>
    </w:p>
    <w:p w14:paraId="3AAE84BB" w14:textId="53DABAA0" w:rsidR="00D43A8B" w:rsidRPr="00D43A8B" w:rsidRDefault="00D43A8B" w:rsidP="00D43A8B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  <w:r w:rsidRPr="00D43A8B">
        <w:rPr>
          <w:rFonts w:ascii="Cambria" w:hAnsi="Cambria"/>
          <w:sz w:val="24"/>
          <w:szCs w:val="24"/>
          <w:lang w:val="hr-BA"/>
        </w:rPr>
        <w:t>- Manipulativni prostor mora biti nepropustan i kiselo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D43A8B">
        <w:rPr>
          <w:rFonts w:ascii="Cambria" w:hAnsi="Cambria"/>
          <w:sz w:val="24"/>
          <w:szCs w:val="24"/>
          <w:lang w:val="hr-BA"/>
        </w:rPr>
        <w:t>otporan</w:t>
      </w:r>
      <w:r>
        <w:rPr>
          <w:rFonts w:ascii="Cambria" w:hAnsi="Cambria"/>
          <w:sz w:val="24"/>
          <w:szCs w:val="24"/>
          <w:lang w:val="hr-BA"/>
        </w:rPr>
        <w:t>,</w:t>
      </w:r>
    </w:p>
    <w:p w14:paraId="5426E00F" w14:textId="0936643F" w:rsidR="00D43A8B" w:rsidRPr="00D43A8B" w:rsidRDefault="00D43A8B" w:rsidP="00D43A8B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  <w:r w:rsidRPr="00D43A8B">
        <w:rPr>
          <w:rFonts w:ascii="Cambria" w:hAnsi="Cambria"/>
          <w:sz w:val="24"/>
          <w:szCs w:val="24"/>
          <w:lang w:val="hr-BA"/>
        </w:rPr>
        <w:t>- Sve slivne površine izvedene su od vodonepropusnog materijala, kako bi se spriječila infiltracija onečišćenja vode u tlo</w:t>
      </w:r>
      <w:r>
        <w:rPr>
          <w:rFonts w:ascii="Cambria" w:hAnsi="Cambria"/>
          <w:sz w:val="24"/>
          <w:szCs w:val="24"/>
          <w:lang w:val="hr-BA"/>
        </w:rPr>
        <w:t>.</w:t>
      </w:r>
    </w:p>
    <w:p w14:paraId="726E8F64" w14:textId="77777777" w:rsidR="00D43A8B" w:rsidRPr="00D43A8B" w:rsidRDefault="00D43A8B" w:rsidP="00D43A8B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</w:p>
    <w:p w14:paraId="167FD768" w14:textId="14BA5331" w:rsidR="00D43A8B" w:rsidRPr="00D43A8B" w:rsidRDefault="00D43A8B" w:rsidP="00D43A8B">
      <w:pPr>
        <w:spacing w:after="0"/>
        <w:ind w:left="36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D43A8B">
        <w:rPr>
          <w:rFonts w:ascii="Cambria" w:hAnsi="Cambria"/>
          <w:i/>
          <w:iCs/>
          <w:sz w:val="24"/>
          <w:szCs w:val="24"/>
          <w:lang w:val="hr-BA"/>
        </w:rPr>
        <w:t>8.3 Mjere zaštite utjecaja na kvalitetu zraka</w:t>
      </w:r>
    </w:p>
    <w:p w14:paraId="41776FCC" w14:textId="38C77353" w:rsidR="00D43A8B" w:rsidRPr="00D43A8B" w:rsidRDefault="00D43A8B" w:rsidP="00D43A8B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  <w:r w:rsidRPr="00D43A8B">
        <w:rPr>
          <w:rFonts w:ascii="Cambria" w:hAnsi="Cambria"/>
          <w:sz w:val="24"/>
          <w:szCs w:val="24"/>
          <w:lang w:val="hr-BA"/>
        </w:rPr>
        <w:t>- Prilikom istovara dovezenog otpada gase se motori na vozilima</w:t>
      </w:r>
      <w:r>
        <w:rPr>
          <w:rFonts w:ascii="Cambria" w:hAnsi="Cambria"/>
          <w:sz w:val="24"/>
          <w:szCs w:val="24"/>
          <w:lang w:val="hr-BA"/>
        </w:rPr>
        <w:t>,</w:t>
      </w:r>
      <w:r w:rsidRPr="00D43A8B">
        <w:rPr>
          <w:rFonts w:ascii="Cambria" w:hAnsi="Cambria"/>
          <w:sz w:val="24"/>
          <w:szCs w:val="24"/>
          <w:lang w:val="hr-BA"/>
        </w:rPr>
        <w:t xml:space="preserve"> radi smanjenja količine ispušnih plinova iz vozila</w:t>
      </w:r>
      <w:r>
        <w:rPr>
          <w:rFonts w:ascii="Cambria" w:hAnsi="Cambria"/>
          <w:sz w:val="24"/>
          <w:szCs w:val="24"/>
          <w:lang w:val="hr-BA"/>
        </w:rPr>
        <w:t>,</w:t>
      </w:r>
    </w:p>
    <w:p w14:paraId="1E08B5BC" w14:textId="569FFCC2" w:rsidR="00D43A8B" w:rsidRPr="00D43A8B" w:rsidRDefault="00D43A8B" w:rsidP="00D43A8B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  <w:r w:rsidRPr="00D43A8B">
        <w:rPr>
          <w:rFonts w:ascii="Cambria" w:hAnsi="Cambria"/>
          <w:sz w:val="24"/>
          <w:szCs w:val="24"/>
          <w:lang w:val="hr-BA"/>
        </w:rPr>
        <w:t>- Koristi se zatvorena ambalaža</w:t>
      </w:r>
      <w:r>
        <w:rPr>
          <w:rFonts w:ascii="Cambria" w:hAnsi="Cambria"/>
          <w:sz w:val="24"/>
          <w:szCs w:val="24"/>
          <w:lang w:val="hr-BA"/>
        </w:rPr>
        <w:t>,</w:t>
      </w:r>
    </w:p>
    <w:p w14:paraId="4F30B1DB" w14:textId="3DF676BC" w:rsidR="00D43A8B" w:rsidRPr="00D43A8B" w:rsidRDefault="00D43A8B" w:rsidP="00D43A8B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  <w:r w:rsidRPr="00D43A8B">
        <w:rPr>
          <w:rFonts w:ascii="Cambria" w:hAnsi="Cambria"/>
          <w:sz w:val="24"/>
          <w:szCs w:val="24"/>
          <w:lang w:val="hr-BA"/>
        </w:rPr>
        <w:t xml:space="preserve">- Primjenjuje se tehnika „dobrog vođenja </w:t>
      </w:r>
      <w:r w:rsidR="00AD77AC">
        <w:rPr>
          <w:rFonts w:ascii="Cambria" w:hAnsi="Cambria"/>
          <w:sz w:val="24"/>
          <w:szCs w:val="24"/>
          <w:lang w:val="hr-BA"/>
        </w:rPr>
        <w:t>domaćinstva</w:t>
      </w:r>
      <w:r w:rsidRPr="00D43A8B">
        <w:rPr>
          <w:rFonts w:ascii="Cambria" w:hAnsi="Cambria"/>
          <w:sz w:val="24"/>
          <w:szCs w:val="24"/>
          <w:lang w:val="hr-BA"/>
        </w:rPr>
        <w:t>“ što uključuje aktivnosti s minimalnim ili nikakvim troškovima</w:t>
      </w:r>
      <w:r>
        <w:rPr>
          <w:rFonts w:ascii="Cambria" w:hAnsi="Cambria"/>
          <w:sz w:val="24"/>
          <w:szCs w:val="24"/>
          <w:lang w:val="hr-BA"/>
        </w:rPr>
        <w:t>,</w:t>
      </w:r>
      <w:r w:rsidRPr="00D43A8B">
        <w:rPr>
          <w:rFonts w:ascii="Cambria" w:hAnsi="Cambria"/>
          <w:sz w:val="24"/>
          <w:szCs w:val="24"/>
          <w:lang w:val="hr-BA"/>
        </w:rPr>
        <w:t xml:space="preserve"> kao što su: isključivanje motora i opreme koja se ne koristi, pravilno rukovanje opremom, redov</w:t>
      </w:r>
      <w:r w:rsidR="00AD77AC">
        <w:rPr>
          <w:rFonts w:ascii="Cambria" w:hAnsi="Cambria"/>
          <w:sz w:val="24"/>
          <w:szCs w:val="24"/>
          <w:lang w:val="hr-BA"/>
        </w:rPr>
        <w:t>ito</w:t>
      </w:r>
      <w:r w:rsidRPr="00D43A8B">
        <w:rPr>
          <w:rFonts w:ascii="Cambria" w:hAnsi="Cambria"/>
          <w:sz w:val="24"/>
          <w:szCs w:val="24"/>
          <w:lang w:val="hr-BA"/>
        </w:rPr>
        <w:t xml:space="preserve"> čišćenje zaprljanih površina.</w:t>
      </w:r>
    </w:p>
    <w:p w14:paraId="1A24001E" w14:textId="77777777" w:rsidR="00D43A8B" w:rsidRPr="00D43A8B" w:rsidRDefault="00D43A8B" w:rsidP="00D43A8B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</w:p>
    <w:p w14:paraId="72254567" w14:textId="2CC1C8E8" w:rsidR="00D43A8B" w:rsidRPr="00413BF1" w:rsidRDefault="00D43A8B" w:rsidP="00D43A8B">
      <w:pPr>
        <w:spacing w:after="0"/>
        <w:ind w:left="36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413BF1">
        <w:rPr>
          <w:rFonts w:ascii="Cambria" w:hAnsi="Cambria"/>
          <w:i/>
          <w:iCs/>
          <w:sz w:val="24"/>
          <w:szCs w:val="24"/>
          <w:lang w:val="hr-BA"/>
        </w:rPr>
        <w:t>8.4 Mjere smanjenja buke</w:t>
      </w:r>
    </w:p>
    <w:p w14:paraId="4AB70A7A" w14:textId="7B34B12A" w:rsidR="00D43A8B" w:rsidRPr="00D43A8B" w:rsidRDefault="00D43A8B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D43A8B">
        <w:rPr>
          <w:rFonts w:ascii="Cambria" w:hAnsi="Cambria"/>
          <w:sz w:val="24"/>
          <w:szCs w:val="24"/>
          <w:lang w:val="hr-BA"/>
        </w:rPr>
        <w:t>U toku rada ne očekuje se povećana razina buke koja bi mogla negativno utjecati na okoliš. Na lokaciji pogona javlja se buka uslijed povećanog prometovanja transportnih vozila.</w:t>
      </w:r>
      <w:r w:rsidR="00413BF1">
        <w:rPr>
          <w:rFonts w:ascii="Cambria" w:hAnsi="Cambria"/>
          <w:sz w:val="24"/>
          <w:szCs w:val="24"/>
          <w:lang w:val="hr-BA"/>
        </w:rPr>
        <w:t xml:space="preserve"> </w:t>
      </w:r>
      <w:r w:rsidRPr="00D43A8B">
        <w:rPr>
          <w:rFonts w:ascii="Cambria" w:hAnsi="Cambria"/>
          <w:sz w:val="24"/>
          <w:szCs w:val="24"/>
          <w:lang w:val="hr-BA"/>
        </w:rPr>
        <w:t xml:space="preserve">Emisija buke ovisi o stanju vozila i zato </w:t>
      </w:r>
      <w:r w:rsidR="00413BF1">
        <w:rPr>
          <w:rFonts w:ascii="Cambria" w:hAnsi="Cambria"/>
          <w:sz w:val="24"/>
          <w:szCs w:val="24"/>
          <w:lang w:val="hr-BA"/>
        </w:rPr>
        <w:t xml:space="preserve">se </w:t>
      </w:r>
      <w:r w:rsidRPr="00D43A8B">
        <w:rPr>
          <w:rFonts w:ascii="Cambria" w:hAnsi="Cambria"/>
          <w:sz w:val="24"/>
          <w:szCs w:val="24"/>
          <w:lang w:val="hr-BA"/>
        </w:rPr>
        <w:t>vozila redov</w:t>
      </w:r>
      <w:r w:rsidR="00413BF1">
        <w:rPr>
          <w:rFonts w:ascii="Cambria" w:hAnsi="Cambria"/>
          <w:sz w:val="24"/>
          <w:szCs w:val="24"/>
          <w:lang w:val="hr-BA"/>
        </w:rPr>
        <w:t>ito</w:t>
      </w:r>
      <w:r w:rsidRPr="00D43A8B">
        <w:rPr>
          <w:rFonts w:ascii="Cambria" w:hAnsi="Cambria"/>
          <w:sz w:val="24"/>
          <w:szCs w:val="24"/>
          <w:lang w:val="hr-BA"/>
        </w:rPr>
        <w:t xml:space="preserve"> kontroliraju i održavaju</w:t>
      </w:r>
      <w:r w:rsidR="00413BF1">
        <w:rPr>
          <w:rFonts w:ascii="Cambria" w:hAnsi="Cambria"/>
          <w:sz w:val="24"/>
          <w:szCs w:val="24"/>
          <w:lang w:val="hr-BA"/>
        </w:rPr>
        <w:t>,</w:t>
      </w:r>
      <w:r w:rsidRPr="00D43A8B">
        <w:rPr>
          <w:rFonts w:ascii="Cambria" w:hAnsi="Cambria"/>
          <w:sz w:val="24"/>
          <w:szCs w:val="24"/>
          <w:lang w:val="hr-BA"/>
        </w:rPr>
        <w:t xml:space="preserve"> kako u radu ne bi došlo do povećanja emisije buke.</w:t>
      </w:r>
    </w:p>
    <w:p w14:paraId="6B19CAFA" w14:textId="77777777" w:rsidR="00D43A8B" w:rsidRPr="00D43A8B" w:rsidRDefault="00D43A8B" w:rsidP="00D43A8B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</w:p>
    <w:p w14:paraId="578CBECC" w14:textId="78A5D02F" w:rsidR="00D43A8B" w:rsidRPr="00413BF1" w:rsidRDefault="00D43A8B" w:rsidP="00D43A8B">
      <w:pPr>
        <w:spacing w:after="0"/>
        <w:ind w:left="36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413BF1">
        <w:rPr>
          <w:rFonts w:ascii="Cambria" w:hAnsi="Cambria"/>
          <w:i/>
          <w:iCs/>
          <w:sz w:val="24"/>
          <w:szCs w:val="24"/>
          <w:lang w:val="hr-BA"/>
        </w:rPr>
        <w:t>8.5 Mjere zaštite od akcidentnih situacija</w:t>
      </w:r>
    </w:p>
    <w:p w14:paraId="4D807A31" w14:textId="3FCC4B0C" w:rsidR="00D43A8B" w:rsidRPr="00D43A8B" w:rsidRDefault="00D43A8B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D43A8B">
        <w:rPr>
          <w:rFonts w:ascii="Cambria" w:hAnsi="Cambria"/>
          <w:sz w:val="24"/>
          <w:szCs w:val="24"/>
          <w:lang w:val="hr-BA"/>
        </w:rPr>
        <w:t>Akcidentne situacije u toku obrade su moguć</w:t>
      </w:r>
      <w:r w:rsidR="00413BF1">
        <w:rPr>
          <w:rFonts w:ascii="Cambria" w:hAnsi="Cambria"/>
          <w:sz w:val="24"/>
          <w:szCs w:val="24"/>
          <w:lang w:val="hr-BA"/>
        </w:rPr>
        <w:t>e</w:t>
      </w:r>
      <w:r w:rsidRPr="00D43A8B">
        <w:rPr>
          <w:rFonts w:ascii="Cambria" w:hAnsi="Cambria"/>
          <w:sz w:val="24"/>
          <w:szCs w:val="24"/>
          <w:lang w:val="hr-BA"/>
        </w:rPr>
        <w:t xml:space="preserve"> i njihov utjecaj na okoliš može biti značajan. One se ne događaju tijekom redovnog procesa, a primjenom pouzdane tehnike obrade</w:t>
      </w:r>
      <w:r w:rsidR="00413BF1">
        <w:rPr>
          <w:rFonts w:ascii="Cambria" w:hAnsi="Cambria"/>
          <w:sz w:val="24"/>
          <w:szCs w:val="24"/>
          <w:lang w:val="hr-BA"/>
        </w:rPr>
        <w:t>,</w:t>
      </w:r>
      <w:r w:rsidRPr="00D43A8B">
        <w:rPr>
          <w:rFonts w:ascii="Cambria" w:hAnsi="Cambria"/>
          <w:sz w:val="24"/>
          <w:szCs w:val="24"/>
          <w:lang w:val="hr-BA"/>
        </w:rPr>
        <w:t xml:space="preserve"> ove pojave se svode na minimum.</w:t>
      </w:r>
    </w:p>
    <w:p w14:paraId="54DC7AB9" w14:textId="77777777" w:rsidR="00D43A8B" w:rsidRPr="00D43A8B" w:rsidRDefault="00D43A8B" w:rsidP="00D43A8B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</w:p>
    <w:p w14:paraId="295CEBA4" w14:textId="3BED90B7" w:rsidR="00D43A8B" w:rsidRPr="00413BF1" w:rsidRDefault="00D43A8B" w:rsidP="00D43A8B">
      <w:pPr>
        <w:spacing w:after="0"/>
        <w:ind w:left="36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413BF1">
        <w:rPr>
          <w:rFonts w:ascii="Cambria" w:hAnsi="Cambria"/>
          <w:i/>
          <w:iCs/>
          <w:sz w:val="24"/>
          <w:szCs w:val="24"/>
          <w:lang w:val="hr-BA"/>
        </w:rPr>
        <w:t>8.6 Mjere zaštite od požara</w:t>
      </w:r>
    </w:p>
    <w:p w14:paraId="6CC8C3A6" w14:textId="1B67E19B" w:rsidR="00D43A8B" w:rsidRPr="00D43A8B" w:rsidRDefault="00D43A8B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D43A8B">
        <w:rPr>
          <w:rFonts w:ascii="Cambria" w:hAnsi="Cambria"/>
          <w:sz w:val="24"/>
          <w:szCs w:val="24"/>
          <w:lang w:val="hr-BA"/>
        </w:rPr>
        <w:t>U cilju spr</w:t>
      </w:r>
      <w:r w:rsidR="00413BF1">
        <w:rPr>
          <w:rFonts w:ascii="Cambria" w:hAnsi="Cambria"/>
          <w:sz w:val="24"/>
          <w:szCs w:val="24"/>
          <w:lang w:val="hr-BA"/>
        </w:rPr>
        <w:t>j</w:t>
      </w:r>
      <w:r w:rsidRPr="00D43A8B">
        <w:rPr>
          <w:rFonts w:ascii="Cambria" w:hAnsi="Cambria"/>
          <w:sz w:val="24"/>
          <w:szCs w:val="24"/>
          <w:lang w:val="hr-BA"/>
        </w:rPr>
        <w:t>ečavanja nastanka požara i njegovog širenja treba provoditi opće, građevinske, elektro i tehnološke mjere:</w:t>
      </w:r>
    </w:p>
    <w:p w14:paraId="6D06A5AC" w14:textId="61774E2A" w:rsidR="00D43A8B" w:rsidRPr="00D43A8B" w:rsidRDefault="00D43A8B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D43A8B">
        <w:rPr>
          <w:rFonts w:ascii="Cambria" w:hAnsi="Cambria"/>
          <w:sz w:val="24"/>
          <w:szCs w:val="24"/>
          <w:lang w:val="hr-BA"/>
        </w:rPr>
        <w:t>Obavljati poslove prema upu</w:t>
      </w:r>
      <w:r w:rsidR="00413BF1">
        <w:rPr>
          <w:rFonts w:ascii="Cambria" w:hAnsi="Cambria"/>
          <w:sz w:val="24"/>
          <w:szCs w:val="24"/>
          <w:lang w:val="hr-BA"/>
        </w:rPr>
        <w:t>t</w:t>
      </w:r>
      <w:r w:rsidRPr="00D43A8B">
        <w:rPr>
          <w:rFonts w:ascii="Cambria" w:hAnsi="Cambria"/>
          <w:sz w:val="24"/>
          <w:szCs w:val="24"/>
          <w:lang w:val="hr-BA"/>
        </w:rPr>
        <w:t>stvima, izbjegavajući neprovjerene postupke koji mogu dovesti do požara</w:t>
      </w:r>
      <w:r w:rsidR="00413BF1">
        <w:rPr>
          <w:rFonts w:ascii="Cambria" w:hAnsi="Cambria"/>
          <w:sz w:val="24"/>
          <w:szCs w:val="24"/>
          <w:lang w:val="hr-BA"/>
        </w:rPr>
        <w:t>,</w:t>
      </w:r>
    </w:p>
    <w:p w14:paraId="330EA6C1" w14:textId="38FE83F0" w:rsidR="00D43A8B" w:rsidRPr="00D43A8B" w:rsidRDefault="00D43A8B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D43A8B">
        <w:rPr>
          <w:rFonts w:ascii="Cambria" w:hAnsi="Cambria"/>
          <w:sz w:val="24"/>
          <w:szCs w:val="24"/>
          <w:lang w:val="hr-BA"/>
        </w:rPr>
        <w:t>O svim uočenim kvarovima na uređajima i instalacijama treba odmah reagirati</w:t>
      </w:r>
      <w:r w:rsidR="00413BF1">
        <w:rPr>
          <w:rFonts w:ascii="Cambria" w:hAnsi="Cambria"/>
          <w:sz w:val="24"/>
          <w:szCs w:val="24"/>
          <w:lang w:val="hr-BA"/>
        </w:rPr>
        <w:t>,</w:t>
      </w:r>
    </w:p>
    <w:p w14:paraId="542009E9" w14:textId="509A87FB" w:rsidR="00D43A8B" w:rsidRDefault="00D43A8B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D43A8B">
        <w:rPr>
          <w:rFonts w:ascii="Cambria" w:hAnsi="Cambria"/>
          <w:sz w:val="24"/>
          <w:szCs w:val="24"/>
          <w:lang w:val="hr-BA"/>
        </w:rPr>
        <w:t>Radni prostor kao i prostor u skladištu mora uvijek biti čist, bez prisutnosti rasut</w:t>
      </w:r>
      <w:r w:rsidR="00413BF1">
        <w:rPr>
          <w:rFonts w:ascii="Cambria" w:hAnsi="Cambria"/>
          <w:sz w:val="24"/>
          <w:szCs w:val="24"/>
          <w:lang w:val="hr-BA"/>
        </w:rPr>
        <w:t>og</w:t>
      </w:r>
      <w:r w:rsidRPr="00D43A8B">
        <w:rPr>
          <w:rFonts w:ascii="Cambria" w:hAnsi="Cambria"/>
          <w:sz w:val="24"/>
          <w:szCs w:val="24"/>
          <w:lang w:val="hr-BA"/>
        </w:rPr>
        <w:t xml:space="preserve"> i prosut</w:t>
      </w:r>
      <w:r w:rsidR="00413BF1">
        <w:rPr>
          <w:rFonts w:ascii="Cambria" w:hAnsi="Cambria"/>
          <w:sz w:val="24"/>
          <w:szCs w:val="24"/>
          <w:lang w:val="hr-BA"/>
        </w:rPr>
        <w:t>og</w:t>
      </w:r>
      <w:r w:rsidRPr="00D43A8B">
        <w:rPr>
          <w:rFonts w:ascii="Cambria" w:hAnsi="Cambria"/>
          <w:sz w:val="24"/>
          <w:szCs w:val="24"/>
          <w:lang w:val="hr-BA"/>
        </w:rPr>
        <w:t xml:space="preserve"> otpada</w:t>
      </w:r>
      <w:r w:rsidR="00413BF1">
        <w:rPr>
          <w:rFonts w:ascii="Cambria" w:hAnsi="Cambria"/>
          <w:sz w:val="24"/>
          <w:szCs w:val="24"/>
          <w:lang w:val="hr-BA"/>
        </w:rPr>
        <w:t>.</w:t>
      </w:r>
    </w:p>
    <w:p w14:paraId="14300A58" w14:textId="77777777" w:rsidR="001E4C95" w:rsidRDefault="001E4C95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</w:p>
    <w:p w14:paraId="3405C0D6" w14:textId="77777777" w:rsidR="001E4C95" w:rsidRPr="001E4C95" w:rsidRDefault="001E4C95" w:rsidP="001E4C95">
      <w:pPr>
        <w:contextualSpacing/>
        <w:jc w:val="both"/>
        <w:rPr>
          <w:rFonts w:ascii="Cambria" w:hAnsi="Cambria"/>
          <w:sz w:val="24"/>
          <w:szCs w:val="24"/>
          <w:lang w:val="hr-BA"/>
        </w:rPr>
      </w:pPr>
    </w:p>
    <w:p w14:paraId="4A514A5C" w14:textId="77777777" w:rsidR="004B3A90" w:rsidRPr="004B3A90" w:rsidRDefault="004B3A90" w:rsidP="004B3A90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14:paraId="68AC0958" w14:textId="3019D664" w:rsidR="001E4C95" w:rsidRPr="001E4C95" w:rsidRDefault="001E4C95" w:rsidP="001E4C95">
      <w:pPr>
        <w:spacing w:after="0"/>
        <w:ind w:left="36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1E4C95">
        <w:rPr>
          <w:rFonts w:ascii="Cambria" w:hAnsi="Cambria"/>
          <w:i/>
          <w:iCs/>
          <w:sz w:val="24"/>
          <w:szCs w:val="24"/>
          <w:lang w:val="hr-BA"/>
        </w:rPr>
        <w:lastRenderedPageBreak/>
        <w:t>8.7 Mjere zaštite od izlijevanja kiseline</w:t>
      </w:r>
    </w:p>
    <w:p w14:paraId="2AEF7685" w14:textId="5BC3A8CF" w:rsidR="001E4C95" w:rsidRPr="001E4C95" w:rsidRDefault="001E4C95" w:rsidP="001E4C95">
      <w:pPr>
        <w:spacing w:after="0"/>
        <w:ind w:left="360" w:firstLine="348"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Mjere zaštite od izlijevanja kiseline su: preventivne, opće i mjere koje se poduzimaju u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r w:rsidRPr="001E4C95">
        <w:rPr>
          <w:rFonts w:ascii="Cambria" w:hAnsi="Cambria"/>
          <w:sz w:val="24"/>
          <w:szCs w:val="24"/>
          <w:lang w:val="hr-BA"/>
        </w:rPr>
        <w:t>izvanrednim slučajevima:</w:t>
      </w:r>
    </w:p>
    <w:p w14:paraId="3FA2A854" w14:textId="7C2FE995" w:rsidR="001E4C95" w:rsidRPr="001E4C95" w:rsidRDefault="001E4C95" w:rsidP="001E4C95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Otpadni akumulatori i izdvojeni elektrolit skladištiti u propisanu ambalažu</w:t>
      </w:r>
      <w:r>
        <w:rPr>
          <w:rFonts w:ascii="Cambria" w:hAnsi="Cambria"/>
          <w:sz w:val="24"/>
          <w:szCs w:val="24"/>
          <w:lang w:val="hr-BA"/>
        </w:rPr>
        <w:t>,</w:t>
      </w:r>
    </w:p>
    <w:p w14:paraId="5E207A73" w14:textId="5520F7E8" w:rsidR="001E4C95" w:rsidRPr="001E4C95" w:rsidRDefault="001E4C95" w:rsidP="001E4C95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Isti se skladište na nepropusnoj podlozi</w:t>
      </w:r>
      <w:r>
        <w:rPr>
          <w:rFonts w:ascii="Cambria" w:hAnsi="Cambria"/>
          <w:sz w:val="24"/>
          <w:szCs w:val="24"/>
          <w:lang w:val="hr-BA"/>
        </w:rPr>
        <w:t>,</w:t>
      </w:r>
    </w:p>
    <w:p w14:paraId="1F06891D" w14:textId="6CD36601" w:rsidR="001E4C95" w:rsidRPr="001E4C95" w:rsidRDefault="001E4C95" w:rsidP="001E4C95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Otklanjati odmah eventualne opasnosti</w:t>
      </w:r>
      <w:r>
        <w:rPr>
          <w:rFonts w:ascii="Cambria" w:hAnsi="Cambria"/>
          <w:sz w:val="24"/>
          <w:szCs w:val="24"/>
          <w:lang w:val="hr-BA"/>
        </w:rPr>
        <w:t>,</w:t>
      </w:r>
    </w:p>
    <w:p w14:paraId="58C6D043" w14:textId="04FD35B2" w:rsidR="001E4C95" w:rsidRPr="001E4C95" w:rsidRDefault="001E4C95" w:rsidP="001E4C95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Konstantno osposobljavanje uposlenika za postupanje s opasnim otpadom</w:t>
      </w:r>
      <w:r>
        <w:rPr>
          <w:rFonts w:ascii="Cambria" w:hAnsi="Cambria"/>
          <w:sz w:val="24"/>
          <w:szCs w:val="24"/>
          <w:lang w:val="hr-BA"/>
        </w:rPr>
        <w:t>.</w:t>
      </w:r>
    </w:p>
    <w:p w14:paraId="5E30730E" w14:textId="77777777" w:rsidR="001E4C95" w:rsidRPr="001E4C95" w:rsidRDefault="001E4C95" w:rsidP="001E4C95">
      <w:pPr>
        <w:spacing w:after="0"/>
        <w:ind w:left="360"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Mjere u slučaju izlijevanja kiseline:</w:t>
      </w:r>
    </w:p>
    <w:p w14:paraId="03BABC54" w14:textId="01018E90" w:rsidR="001E4C95" w:rsidRPr="001E4C95" w:rsidRDefault="001E4C95" w:rsidP="001E4C95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Izvor izlijevanja ukloniti</w:t>
      </w:r>
      <w:r>
        <w:rPr>
          <w:rFonts w:ascii="Cambria" w:hAnsi="Cambria"/>
          <w:sz w:val="24"/>
          <w:szCs w:val="24"/>
          <w:lang w:val="hr-BA"/>
        </w:rPr>
        <w:t>,</w:t>
      </w:r>
    </w:p>
    <w:p w14:paraId="2DD786A2" w14:textId="33C6D3D3" w:rsidR="001E4C95" w:rsidRPr="001E4C95" w:rsidRDefault="001E4C95" w:rsidP="001E4C95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Ograničiti širenje iste</w:t>
      </w:r>
      <w:r>
        <w:rPr>
          <w:rFonts w:ascii="Cambria" w:hAnsi="Cambria"/>
          <w:sz w:val="24"/>
          <w:szCs w:val="24"/>
          <w:lang w:val="hr-BA"/>
        </w:rPr>
        <w:t>,</w:t>
      </w:r>
    </w:p>
    <w:p w14:paraId="4054BD75" w14:textId="77777777" w:rsidR="001E4C95" w:rsidRPr="001E4C95" w:rsidRDefault="001E4C95" w:rsidP="001E4C95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 xml:space="preserve">Upotrijebiti </w:t>
      </w:r>
      <w:proofErr w:type="spellStart"/>
      <w:r w:rsidRPr="001E4C95">
        <w:rPr>
          <w:rFonts w:ascii="Cambria" w:hAnsi="Cambria"/>
          <w:sz w:val="24"/>
          <w:szCs w:val="24"/>
          <w:lang w:val="hr-BA"/>
        </w:rPr>
        <w:t>apsorbense</w:t>
      </w:r>
      <w:proofErr w:type="spellEnd"/>
      <w:r w:rsidRPr="001E4C95">
        <w:rPr>
          <w:rFonts w:ascii="Cambria" w:hAnsi="Cambria"/>
          <w:sz w:val="24"/>
          <w:szCs w:val="24"/>
          <w:lang w:val="hr-BA"/>
        </w:rPr>
        <w:t xml:space="preserve"> i</w:t>
      </w:r>
    </w:p>
    <w:p w14:paraId="0DF50BB9" w14:textId="77777777" w:rsidR="001E4C95" w:rsidRPr="001E4C95" w:rsidRDefault="001E4C95" w:rsidP="001E4C95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Zbrinuti nastali opasan otpad.</w:t>
      </w:r>
    </w:p>
    <w:p w14:paraId="390FEEB9" w14:textId="77777777" w:rsidR="006F4B78" w:rsidRPr="001E4C95" w:rsidRDefault="006F4B78" w:rsidP="002864FF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</w:p>
    <w:p w14:paraId="09BC27C3" w14:textId="0A9B2EE1" w:rsidR="001E4C95" w:rsidRPr="001E4C95" w:rsidRDefault="001E4C95" w:rsidP="001E4C95">
      <w:pPr>
        <w:spacing w:after="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1E4C95">
        <w:rPr>
          <w:rFonts w:ascii="Cambria" w:hAnsi="Cambria"/>
          <w:i/>
          <w:iCs/>
          <w:sz w:val="24"/>
          <w:szCs w:val="24"/>
          <w:lang w:val="hr-BA"/>
        </w:rPr>
        <w:t>9. Sistem monitoringa</w:t>
      </w:r>
    </w:p>
    <w:p w14:paraId="124E2375" w14:textId="39233DD4" w:rsidR="001E4C95" w:rsidRPr="001E4C95" w:rsidRDefault="001E4C95" w:rsidP="001E4C95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Preuzimanje, skladištenje i obrad</w:t>
      </w:r>
      <w:r>
        <w:rPr>
          <w:rFonts w:ascii="Cambria" w:hAnsi="Cambria"/>
          <w:sz w:val="24"/>
          <w:szCs w:val="24"/>
          <w:lang w:val="hr-BA"/>
        </w:rPr>
        <w:t>a</w:t>
      </w:r>
      <w:r w:rsidRPr="001E4C95">
        <w:rPr>
          <w:rFonts w:ascii="Cambria" w:hAnsi="Cambria"/>
          <w:sz w:val="24"/>
          <w:szCs w:val="24"/>
          <w:lang w:val="hr-BA"/>
        </w:rPr>
        <w:t xml:space="preserve"> otpadnih akumulatora s aspekta okoliša bit će predmetom sljedećeg monitoringa:</w:t>
      </w:r>
    </w:p>
    <w:p w14:paraId="5AB2FB25" w14:textId="2B1099BC" w:rsidR="001E4C95" w:rsidRPr="001E4C95" w:rsidRDefault="001E4C95" w:rsidP="001E4C95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 xml:space="preserve">Ispitivanje površinsko-oborinskih voda (učestalost mjerenja i mjere za ublažavanje negativnih aktivnosti na vode određene su Vodnom dozvolom </w:t>
      </w:r>
      <w:r w:rsidR="00EF7663">
        <w:rPr>
          <w:rFonts w:ascii="Cambria" w:hAnsi="Cambria"/>
          <w:sz w:val="24"/>
          <w:szCs w:val="24"/>
          <w:lang w:val="hr-BA"/>
        </w:rPr>
        <w:t>od</w:t>
      </w:r>
      <w:r w:rsidRPr="001E4C95">
        <w:rPr>
          <w:rFonts w:ascii="Cambria" w:hAnsi="Cambria"/>
          <w:sz w:val="24"/>
          <w:szCs w:val="24"/>
          <w:lang w:val="hr-BA"/>
        </w:rPr>
        <w:t xml:space="preserve"> </w:t>
      </w:r>
      <w:r w:rsidR="002A52C5" w:rsidRPr="00EF7663">
        <w:rPr>
          <w:rFonts w:ascii="Cambria" w:hAnsi="Cambria"/>
          <w:sz w:val="24"/>
          <w:szCs w:val="24"/>
          <w:lang w:val="hr-BA"/>
        </w:rPr>
        <w:t>07</w:t>
      </w:r>
      <w:r w:rsidRPr="00EF7663">
        <w:rPr>
          <w:rFonts w:ascii="Cambria" w:hAnsi="Cambria"/>
          <w:sz w:val="24"/>
          <w:szCs w:val="24"/>
          <w:lang w:val="hr-BA"/>
        </w:rPr>
        <w:t>.0</w:t>
      </w:r>
      <w:r w:rsidR="002A52C5" w:rsidRPr="00EF7663">
        <w:rPr>
          <w:rFonts w:ascii="Cambria" w:hAnsi="Cambria"/>
          <w:sz w:val="24"/>
          <w:szCs w:val="24"/>
          <w:lang w:val="hr-BA"/>
        </w:rPr>
        <w:t>9</w:t>
      </w:r>
      <w:r w:rsidRPr="00EF7663">
        <w:rPr>
          <w:rFonts w:ascii="Cambria" w:hAnsi="Cambria"/>
          <w:sz w:val="24"/>
          <w:szCs w:val="24"/>
          <w:lang w:val="hr-BA"/>
        </w:rPr>
        <w:t>.202</w:t>
      </w:r>
      <w:r w:rsidR="002A52C5" w:rsidRPr="00EF7663">
        <w:rPr>
          <w:rFonts w:ascii="Cambria" w:hAnsi="Cambria"/>
          <w:sz w:val="24"/>
          <w:szCs w:val="24"/>
          <w:lang w:val="hr-BA"/>
        </w:rPr>
        <w:t>1</w:t>
      </w:r>
      <w:r w:rsidRPr="00EF7663">
        <w:rPr>
          <w:rFonts w:ascii="Cambria" w:hAnsi="Cambria"/>
          <w:sz w:val="24"/>
          <w:szCs w:val="24"/>
          <w:lang w:val="hr-BA"/>
        </w:rPr>
        <w:t>.</w:t>
      </w:r>
      <w:r w:rsidR="00B80B27" w:rsidRPr="00EF7663">
        <w:rPr>
          <w:rFonts w:ascii="Cambria" w:hAnsi="Cambria"/>
          <w:sz w:val="24"/>
          <w:szCs w:val="24"/>
          <w:lang w:val="hr-BA"/>
        </w:rPr>
        <w:t xml:space="preserve"> </w:t>
      </w:r>
      <w:r w:rsidRPr="001E4C95">
        <w:rPr>
          <w:rFonts w:ascii="Cambria" w:hAnsi="Cambria"/>
          <w:sz w:val="24"/>
          <w:szCs w:val="24"/>
          <w:lang w:val="hr-BA"/>
        </w:rPr>
        <w:t>godine)</w:t>
      </w:r>
      <w:r w:rsidR="00B80B27">
        <w:rPr>
          <w:rFonts w:ascii="Cambria" w:hAnsi="Cambria"/>
          <w:sz w:val="24"/>
          <w:szCs w:val="24"/>
          <w:lang w:val="hr-BA"/>
        </w:rPr>
        <w:t>,</w:t>
      </w:r>
    </w:p>
    <w:p w14:paraId="1F59AAC3" w14:textId="7B8ABFDF" w:rsidR="001E4C95" w:rsidRPr="001E4C95" w:rsidRDefault="001E4C95" w:rsidP="001E4C95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Mjerenje buke</w:t>
      </w:r>
      <w:r w:rsidR="00B80B27">
        <w:rPr>
          <w:rFonts w:ascii="Cambria" w:hAnsi="Cambria"/>
          <w:sz w:val="24"/>
          <w:szCs w:val="24"/>
          <w:lang w:val="hr-BA"/>
        </w:rPr>
        <w:t>,</w:t>
      </w:r>
    </w:p>
    <w:p w14:paraId="4DF8B908" w14:textId="2A9340EA" w:rsidR="001E4C95" w:rsidRPr="001E4C95" w:rsidRDefault="001E4C95" w:rsidP="001E4C95">
      <w:pPr>
        <w:pStyle w:val="Odlomakpopisa"/>
        <w:widowControl/>
        <w:numPr>
          <w:ilvl w:val="0"/>
          <w:numId w:val="21"/>
        </w:numPr>
        <w:autoSpaceDE/>
        <w:autoSpaceDN/>
        <w:spacing w:line="259" w:lineRule="auto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Evidencija o količinama nastalog otpada</w:t>
      </w:r>
      <w:r w:rsidR="00B80B27">
        <w:rPr>
          <w:rFonts w:ascii="Cambria" w:hAnsi="Cambria"/>
          <w:sz w:val="24"/>
          <w:szCs w:val="24"/>
          <w:lang w:val="hr-BA"/>
        </w:rPr>
        <w:t>.</w:t>
      </w:r>
    </w:p>
    <w:p w14:paraId="59DF389A" w14:textId="77777777" w:rsidR="001E4C95" w:rsidRPr="001E4C95" w:rsidRDefault="001E4C95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 xml:space="preserve">Kontinuirano praćenje kvaliteta otpadnog materijala koji se skladišti na prostoru </w:t>
      </w:r>
      <w:proofErr w:type="spellStart"/>
      <w:r w:rsidRPr="001E4C95">
        <w:rPr>
          <w:rFonts w:ascii="Cambria" w:hAnsi="Cambria"/>
          <w:sz w:val="24"/>
          <w:szCs w:val="24"/>
          <w:lang w:val="hr-BA"/>
        </w:rPr>
        <w:t>tankvane</w:t>
      </w:r>
      <w:proofErr w:type="spellEnd"/>
      <w:r w:rsidRPr="001E4C95">
        <w:rPr>
          <w:rFonts w:ascii="Cambria" w:hAnsi="Cambria"/>
          <w:sz w:val="24"/>
          <w:szCs w:val="24"/>
          <w:lang w:val="hr-BA"/>
        </w:rPr>
        <w:t xml:space="preserve"> za prikupljanje i skladištenje otpadnih ulja, masti i emulzija naftnog porijekla, kroz otpremnice i evidenciju o porijeklu robe.</w:t>
      </w:r>
    </w:p>
    <w:p w14:paraId="638B5DD6" w14:textId="4F6D9E3A" w:rsidR="001E4C95" w:rsidRPr="001E4C95" w:rsidRDefault="001E4C95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Također monitoring će se odnositi i na primjenu mjera zakona Zaštite na radu i Zaštite od požara, na održavanje i rukovanje linijom prema pravilima struke i upu</w:t>
      </w:r>
      <w:r w:rsidR="00B80B27">
        <w:rPr>
          <w:rFonts w:ascii="Cambria" w:hAnsi="Cambria"/>
          <w:sz w:val="24"/>
          <w:szCs w:val="24"/>
          <w:lang w:val="hr-BA"/>
        </w:rPr>
        <w:t>t</w:t>
      </w:r>
      <w:r w:rsidRPr="001E4C95">
        <w:rPr>
          <w:rFonts w:ascii="Cambria" w:hAnsi="Cambria"/>
          <w:sz w:val="24"/>
          <w:szCs w:val="24"/>
          <w:lang w:val="hr-BA"/>
        </w:rPr>
        <w:t>stvu proizvođača.</w:t>
      </w:r>
    </w:p>
    <w:p w14:paraId="749BB82D" w14:textId="3B7B2261" w:rsidR="001E4C95" w:rsidRDefault="001E4C95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  <w:r w:rsidRPr="001E4C95">
        <w:rPr>
          <w:rFonts w:ascii="Cambria" w:hAnsi="Cambria"/>
          <w:sz w:val="24"/>
          <w:szCs w:val="24"/>
          <w:lang w:val="hr-BA"/>
        </w:rPr>
        <w:t>Sistematski postupak upravljanja s gore navedenim otpadom podrazum</w:t>
      </w:r>
      <w:r w:rsidR="00B80B27">
        <w:rPr>
          <w:rFonts w:ascii="Cambria" w:hAnsi="Cambria"/>
          <w:sz w:val="24"/>
          <w:szCs w:val="24"/>
          <w:lang w:val="hr-BA"/>
        </w:rPr>
        <w:t>i</w:t>
      </w:r>
      <w:r w:rsidRPr="001E4C95">
        <w:rPr>
          <w:rFonts w:ascii="Cambria" w:hAnsi="Cambria"/>
          <w:sz w:val="24"/>
          <w:szCs w:val="24"/>
          <w:lang w:val="hr-BA"/>
        </w:rPr>
        <w:t xml:space="preserve">jeva upravljanje s istim, njegovo sakupljanje i tretman na okolišno prihvatljiv način. Navedeni otpad zabranjeno je odlagati u kontejnere za </w:t>
      </w:r>
      <w:r w:rsidR="00B80B27">
        <w:rPr>
          <w:rFonts w:ascii="Cambria" w:hAnsi="Cambria"/>
          <w:sz w:val="24"/>
          <w:szCs w:val="24"/>
          <w:lang w:val="hr-BA"/>
        </w:rPr>
        <w:t>s</w:t>
      </w:r>
      <w:r w:rsidRPr="001E4C95">
        <w:rPr>
          <w:rFonts w:ascii="Cambria" w:hAnsi="Cambria"/>
          <w:sz w:val="24"/>
          <w:szCs w:val="24"/>
          <w:lang w:val="hr-BA"/>
        </w:rPr>
        <w:t>akupljanje komunalnog otpada, izlijevati u površinske i podzemne vode ili kanalizaciju ili izlijevati u tlo.</w:t>
      </w:r>
      <w:r w:rsidR="00B80B27">
        <w:rPr>
          <w:rFonts w:ascii="Cambria" w:hAnsi="Cambria"/>
          <w:sz w:val="24"/>
          <w:szCs w:val="24"/>
          <w:lang w:val="hr-BA"/>
        </w:rPr>
        <w:t xml:space="preserve"> </w:t>
      </w:r>
      <w:r w:rsidRPr="001E4C95">
        <w:rPr>
          <w:rFonts w:ascii="Cambria" w:hAnsi="Cambria"/>
          <w:sz w:val="24"/>
          <w:szCs w:val="24"/>
          <w:lang w:val="hr-BA"/>
        </w:rPr>
        <w:t xml:space="preserve">Svi </w:t>
      </w:r>
      <w:r w:rsidR="00B80B27">
        <w:rPr>
          <w:rFonts w:ascii="Cambria" w:hAnsi="Cambria"/>
          <w:sz w:val="24"/>
          <w:szCs w:val="24"/>
          <w:lang w:val="hr-BA"/>
        </w:rPr>
        <w:t>za</w:t>
      </w:r>
      <w:r w:rsidRPr="001E4C95">
        <w:rPr>
          <w:rFonts w:ascii="Cambria" w:hAnsi="Cambria"/>
          <w:sz w:val="24"/>
          <w:szCs w:val="24"/>
          <w:lang w:val="hr-BA"/>
        </w:rPr>
        <w:t>posleni su upoznati s procedurama skladištenja, obrade, transporta i</w:t>
      </w:r>
      <w:r w:rsidR="00B80B27">
        <w:rPr>
          <w:rFonts w:ascii="Cambria" w:hAnsi="Cambria"/>
          <w:sz w:val="24"/>
          <w:szCs w:val="24"/>
          <w:lang w:val="hr-BA"/>
        </w:rPr>
        <w:t xml:space="preserve"> </w:t>
      </w:r>
      <w:r w:rsidRPr="001E4C95">
        <w:rPr>
          <w:rFonts w:ascii="Cambria" w:hAnsi="Cambria"/>
          <w:sz w:val="24"/>
          <w:szCs w:val="24"/>
          <w:lang w:val="hr-BA"/>
        </w:rPr>
        <w:t>odvoza posebnog otpada na dalj</w:t>
      </w:r>
      <w:r w:rsidR="00B80B27">
        <w:rPr>
          <w:rFonts w:ascii="Cambria" w:hAnsi="Cambria"/>
          <w:sz w:val="24"/>
          <w:szCs w:val="24"/>
          <w:lang w:val="hr-BA"/>
        </w:rPr>
        <w:t>nj</w:t>
      </w:r>
      <w:r w:rsidRPr="001E4C95">
        <w:rPr>
          <w:rFonts w:ascii="Cambria" w:hAnsi="Cambria"/>
          <w:sz w:val="24"/>
          <w:szCs w:val="24"/>
          <w:lang w:val="hr-BA"/>
        </w:rPr>
        <w:t>u preradu</w:t>
      </w:r>
      <w:r w:rsidR="00B80B27">
        <w:rPr>
          <w:rFonts w:ascii="Cambria" w:hAnsi="Cambria"/>
          <w:sz w:val="24"/>
          <w:szCs w:val="24"/>
          <w:lang w:val="hr-BA"/>
        </w:rPr>
        <w:t>,</w:t>
      </w:r>
      <w:r w:rsidRPr="001E4C95">
        <w:rPr>
          <w:rFonts w:ascii="Cambria" w:hAnsi="Cambria"/>
          <w:sz w:val="24"/>
          <w:szCs w:val="24"/>
          <w:lang w:val="hr-BA"/>
        </w:rPr>
        <w:t xml:space="preserve"> do konačnog zbrinjavanja. Prikupljanje navedenog otpada na prostoru </w:t>
      </w:r>
      <w:proofErr w:type="spellStart"/>
      <w:r w:rsidRPr="001E4C95">
        <w:rPr>
          <w:rFonts w:ascii="Cambria" w:hAnsi="Cambria"/>
          <w:sz w:val="24"/>
          <w:szCs w:val="24"/>
          <w:lang w:val="hr-BA"/>
        </w:rPr>
        <w:t>tankv</w:t>
      </w:r>
      <w:r w:rsidR="00B80B27">
        <w:rPr>
          <w:rFonts w:ascii="Cambria" w:hAnsi="Cambria"/>
          <w:sz w:val="24"/>
          <w:szCs w:val="24"/>
          <w:lang w:val="hr-BA"/>
        </w:rPr>
        <w:t>a</w:t>
      </w:r>
      <w:r w:rsidRPr="001E4C95">
        <w:rPr>
          <w:rFonts w:ascii="Cambria" w:hAnsi="Cambria"/>
          <w:sz w:val="24"/>
          <w:szCs w:val="24"/>
          <w:lang w:val="hr-BA"/>
        </w:rPr>
        <w:t>ne</w:t>
      </w:r>
      <w:proofErr w:type="spellEnd"/>
      <w:r w:rsidRPr="001E4C95">
        <w:rPr>
          <w:rFonts w:ascii="Cambria" w:hAnsi="Cambria"/>
          <w:sz w:val="24"/>
          <w:szCs w:val="24"/>
          <w:lang w:val="hr-BA"/>
        </w:rPr>
        <w:t xml:space="preserve"> za prikupljanje i skladištenje otpadnih ulja, masti i emulzija naftnog porijekla (separator, rezervoari i plastična hermetički zatvorena burad i sl.)</w:t>
      </w:r>
      <w:r w:rsidR="00B80B27">
        <w:rPr>
          <w:rFonts w:ascii="Cambria" w:hAnsi="Cambria"/>
          <w:sz w:val="24"/>
          <w:szCs w:val="24"/>
          <w:lang w:val="hr-BA"/>
        </w:rPr>
        <w:t>,</w:t>
      </w:r>
      <w:r w:rsidRPr="001E4C95">
        <w:rPr>
          <w:rFonts w:ascii="Cambria" w:hAnsi="Cambria"/>
          <w:sz w:val="24"/>
          <w:szCs w:val="24"/>
          <w:lang w:val="hr-BA"/>
        </w:rPr>
        <w:t xml:space="preserve"> vršit će se u skladu upu</w:t>
      </w:r>
      <w:r w:rsidR="00B80B27">
        <w:rPr>
          <w:rFonts w:ascii="Cambria" w:hAnsi="Cambria"/>
          <w:sz w:val="24"/>
          <w:szCs w:val="24"/>
          <w:lang w:val="hr-BA"/>
        </w:rPr>
        <w:t>t</w:t>
      </w:r>
      <w:r w:rsidRPr="001E4C95">
        <w:rPr>
          <w:rFonts w:ascii="Cambria" w:hAnsi="Cambria"/>
          <w:sz w:val="24"/>
          <w:szCs w:val="24"/>
          <w:lang w:val="hr-BA"/>
        </w:rPr>
        <w:t xml:space="preserve">stva, tako da se ne ugrožava okoliš i </w:t>
      </w:r>
      <w:r w:rsidR="00B80B27">
        <w:rPr>
          <w:rFonts w:ascii="Cambria" w:hAnsi="Cambria"/>
          <w:sz w:val="24"/>
          <w:szCs w:val="24"/>
          <w:lang w:val="hr-BA"/>
        </w:rPr>
        <w:t>ljudsko</w:t>
      </w:r>
      <w:r w:rsidRPr="001E4C95">
        <w:rPr>
          <w:rFonts w:ascii="Cambria" w:hAnsi="Cambria"/>
          <w:sz w:val="24"/>
          <w:szCs w:val="24"/>
          <w:lang w:val="hr-BA"/>
        </w:rPr>
        <w:t xml:space="preserve"> zdravlje.</w:t>
      </w:r>
    </w:p>
    <w:p w14:paraId="1F8DE09C" w14:textId="77777777" w:rsidR="00786270" w:rsidRDefault="00786270" w:rsidP="00786270">
      <w:pPr>
        <w:spacing w:after="0"/>
        <w:ind w:firstLine="360"/>
        <w:jc w:val="both"/>
        <w:rPr>
          <w:rFonts w:ascii="Cambria" w:hAnsi="Cambria"/>
          <w:sz w:val="24"/>
          <w:szCs w:val="24"/>
          <w:lang w:val="hr-BA"/>
        </w:rPr>
      </w:pPr>
    </w:p>
    <w:p w14:paraId="62741EE5" w14:textId="2842151B" w:rsidR="00786270" w:rsidRPr="00F37AF9" w:rsidRDefault="00786270" w:rsidP="00786270">
      <w:pPr>
        <w:spacing w:after="0"/>
        <w:ind w:left="36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F37AF9">
        <w:rPr>
          <w:rFonts w:ascii="Cambria" w:hAnsi="Cambria"/>
          <w:i/>
          <w:iCs/>
          <w:sz w:val="24"/>
          <w:szCs w:val="24"/>
          <w:lang w:val="hr-BA"/>
        </w:rPr>
        <w:t>10.</w:t>
      </w:r>
      <w:r w:rsidR="00F37AF9" w:rsidRPr="00F37AF9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F37AF9">
        <w:rPr>
          <w:rFonts w:ascii="Cambria" w:hAnsi="Cambria"/>
          <w:i/>
          <w:iCs/>
          <w:sz w:val="24"/>
          <w:szCs w:val="24"/>
          <w:lang w:val="hr-BA"/>
        </w:rPr>
        <w:t>Izvještavanje</w:t>
      </w:r>
    </w:p>
    <w:p w14:paraId="4DCEAAAB" w14:textId="2AAA18A9" w:rsidR="00DF3947" w:rsidRPr="00A77258" w:rsidRDefault="00DF3947" w:rsidP="00DF394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U skladu s Uredbom o informacijskom sustavu upravljanja otpadom (Sl. novine FBiH, broj 97/18) subjekti koji se na bilo koji način bave aktivnostima upravljanja  otpadom na teritoriji FBiH i gospodarski subjekti kojima korištenje otpada nije primarna djelatnost, ali u sklopu svoje djelatnosti imaju korištenje svog ili tuđeg otpada, u obvezi su da se registriraju na stranici Fonda za zaštitu okoliša FBiH (</w:t>
      </w:r>
      <w:hyperlink r:id="rId8" w:history="1">
        <w:r w:rsidRPr="0035682D">
          <w:rPr>
            <w:rStyle w:val="Hiperveza"/>
            <w:rFonts w:ascii="Cambria" w:hAnsi="Cambria"/>
            <w:sz w:val="24"/>
            <w:szCs w:val="24"/>
          </w:rPr>
          <w:t>www.otpadfbih.ba</w:t>
        </w:r>
      </w:hyperlink>
      <w:r>
        <w:rPr>
          <w:rFonts w:ascii="Cambria" w:hAnsi="Cambria"/>
          <w:sz w:val="24"/>
          <w:szCs w:val="24"/>
        </w:rPr>
        <w:t>) i dostavljaju izvještaje i podatke u informacijski sustav upravljanja otpadom.</w:t>
      </w:r>
      <w:r w:rsidRPr="00EB2D1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</w:t>
      </w:r>
      <w:r w:rsidRPr="00A77258">
        <w:rPr>
          <w:rFonts w:ascii="Cambria" w:hAnsi="Cambria"/>
          <w:sz w:val="24"/>
          <w:szCs w:val="24"/>
        </w:rPr>
        <w:t>Podatke o izvršenim mjerenjima izvođač mjerenja je dužan čuvati najmanje pet godina.</w:t>
      </w:r>
    </w:p>
    <w:p w14:paraId="3FC58904" w14:textId="63FF4B28" w:rsidR="00786270" w:rsidRPr="00DF3947" w:rsidRDefault="00786270" w:rsidP="00786270">
      <w:pPr>
        <w:spacing w:after="0"/>
        <w:ind w:left="360"/>
        <w:jc w:val="both"/>
        <w:rPr>
          <w:rFonts w:ascii="Cambria" w:hAnsi="Cambria"/>
          <w:i/>
          <w:iCs/>
          <w:sz w:val="24"/>
          <w:szCs w:val="24"/>
          <w:lang w:val="hr-BA"/>
        </w:rPr>
      </w:pPr>
      <w:r w:rsidRPr="00DF3947">
        <w:rPr>
          <w:rFonts w:ascii="Cambria" w:hAnsi="Cambria"/>
          <w:i/>
          <w:iCs/>
          <w:sz w:val="24"/>
          <w:szCs w:val="24"/>
          <w:lang w:val="hr-BA"/>
        </w:rPr>
        <w:lastRenderedPageBreak/>
        <w:t>11.</w:t>
      </w:r>
      <w:r w:rsidR="00F37AF9" w:rsidRPr="00DF3947">
        <w:rPr>
          <w:rFonts w:ascii="Cambria" w:hAnsi="Cambria"/>
          <w:i/>
          <w:iCs/>
          <w:sz w:val="24"/>
          <w:szCs w:val="24"/>
          <w:lang w:val="hr-BA"/>
        </w:rPr>
        <w:t xml:space="preserve"> </w:t>
      </w:r>
      <w:r w:rsidRPr="00DF3947">
        <w:rPr>
          <w:rFonts w:ascii="Cambria" w:hAnsi="Cambria"/>
          <w:i/>
          <w:iCs/>
          <w:sz w:val="24"/>
          <w:szCs w:val="24"/>
          <w:lang w:val="hr-BA"/>
        </w:rPr>
        <w:t>Period važenje dozvole</w:t>
      </w:r>
    </w:p>
    <w:p w14:paraId="1DD8A11E" w14:textId="368CFAD8" w:rsidR="00DF3947" w:rsidRPr="005E452F" w:rsidRDefault="00DF3947" w:rsidP="00DF3947">
      <w:pPr>
        <w:ind w:firstLine="660"/>
        <w:jc w:val="both"/>
        <w:rPr>
          <w:rFonts w:ascii="Cambria" w:hAnsi="Cambria"/>
          <w:sz w:val="24"/>
          <w:szCs w:val="24"/>
        </w:rPr>
      </w:pPr>
      <w:r w:rsidRPr="005E452F">
        <w:rPr>
          <w:rFonts w:ascii="Cambria" w:hAnsi="Cambria"/>
          <w:sz w:val="24"/>
          <w:szCs w:val="24"/>
        </w:rPr>
        <w:t>Okolišna dozvola se izdaje na period od 5 (pet)</w:t>
      </w:r>
      <w:r w:rsidRPr="005E452F">
        <w:rPr>
          <w:rFonts w:ascii="Cambria" w:hAnsi="Cambria"/>
          <w:b/>
          <w:sz w:val="24"/>
          <w:szCs w:val="24"/>
        </w:rPr>
        <w:t xml:space="preserve"> </w:t>
      </w:r>
      <w:r w:rsidRPr="005E452F">
        <w:rPr>
          <w:rFonts w:ascii="Cambria" w:hAnsi="Cambria"/>
          <w:sz w:val="24"/>
          <w:szCs w:val="24"/>
        </w:rPr>
        <w:t>godina i važi od dana uručenja rješenja. Operator je u obvezi, 90 dana prije isteka važenja ovog rješenja, ponovno podnijeti zahtjev za njegovo obnavljanje. Ministarstvo će potom izvršiti reviziju ovog rješenja, ali zadržava pravo i obvezu revizije dozvole i prije isteka roka za slučajeve predviđene zakonom.</w:t>
      </w:r>
    </w:p>
    <w:p w14:paraId="0AE90257" w14:textId="77777777" w:rsidR="00786270" w:rsidRPr="00F37AF9" w:rsidRDefault="00786270" w:rsidP="00786270">
      <w:pPr>
        <w:spacing w:after="0"/>
        <w:ind w:left="360"/>
        <w:jc w:val="both"/>
        <w:rPr>
          <w:rFonts w:ascii="Cambria" w:hAnsi="Cambria"/>
          <w:color w:val="C00000"/>
          <w:sz w:val="24"/>
          <w:szCs w:val="24"/>
          <w:lang w:val="hr-BA"/>
        </w:rPr>
      </w:pPr>
    </w:p>
    <w:p w14:paraId="58D75F74" w14:textId="62FE1DD0" w:rsidR="0039550B" w:rsidRPr="008229AE" w:rsidRDefault="0039550B" w:rsidP="00B12CC5">
      <w:pPr>
        <w:spacing w:after="0"/>
        <w:jc w:val="center"/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</w:pPr>
      <w:r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O</w:t>
      </w:r>
      <w:r w:rsidR="00EB0DED"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</w:t>
      </w:r>
      <w:r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b</w:t>
      </w:r>
      <w:r w:rsidR="00EB0DED"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</w:t>
      </w:r>
      <w:r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r</w:t>
      </w:r>
      <w:r w:rsidR="00EB0DED"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</w:t>
      </w:r>
      <w:r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a</w:t>
      </w:r>
      <w:r w:rsidR="00EB0DED"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</w:t>
      </w:r>
      <w:r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z</w:t>
      </w:r>
      <w:r w:rsidR="00EB0DED"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</w:t>
      </w:r>
      <w:r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l</w:t>
      </w:r>
      <w:r w:rsidR="00EB0DED"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</w:t>
      </w:r>
      <w:r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o</w:t>
      </w:r>
      <w:r w:rsidR="00EB0DED"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</w:t>
      </w:r>
      <w:r w:rsidR="002A52C5"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ž</w:t>
      </w:r>
      <w:r w:rsidR="00EB0DED"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</w:t>
      </w:r>
      <w:r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e</w:t>
      </w:r>
      <w:r w:rsidR="00EB0DED"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</w:t>
      </w:r>
      <w:r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nj</w:t>
      </w:r>
      <w:r w:rsidR="00EB0DED"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</w:t>
      </w:r>
      <w:r w:rsidRPr="008229AE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>e</w:t>
      </w:r>
    </w:p>
    <w:p w14:paraId="54CDE796" w14:textId="67562AD1" w:rsidR="00D44D58" w:rsidRPr="00B12CC5" w:rsidRDefault="00D44D58" w:rsidP="000C16F4">
      <w:pPr>
        <w:spacing w:after="0"/>
        <w:ind w:firstLine="708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  <w:r w:rsidRPr="00934965">
        <w:rPr>
          <w:rFonts w:ascii="Cambria" w:hAnsi="Cambria"/>
          <w:sz w:val="24"/>
          <w:szCs w:val="24"/>
        </w:rPr>
        <w:t xml:space="preserve">Dana </w:t>
      </w:r>
      <w:r>
        <w:rPr>
          <w:rFonts w:ascii="Cambria" w:hAnsi="Cambria"/>
          <w:sz w:val="24"/>
          <w:szCs w:val="24"/>
        </w:rPr>
        <w:t>08</w:t>
      </w:r>
      <w:r w:rsidRPr="00934965">
        <w:rPr>
          <w:rFonts w:ascii="Cambria" w:hAnsi="Cambria"/>
          <w:sz w:val="24"/>
          <w:szCs w:val="24"/>
        </w:rPr>
        <w:t>.0</w:t>
      </w:r>
      <w:r>
        <w:rPr>
          <w:rFonts w:ascii="Cambria" w:hAnsi="Cambria"/>
          <w:sz w:val="24"/>
          <w:szCs w:val="24"/>
        </w:rPr>
        <w:t>7</w:t>
      </w:r>
      <w:r w:rsidRPr="00934965">
        <w:rPr>
          <w:rFonts w:ascii="Cambria" w:hAnsi="Cambria"/>
          <w:sz w:val="24"/>
          <w:szCs w:val="24"/>
        </w:rPr>
        <w:t xml:space="preserve">.2024. </w:t>
      </w:r>
      <w:r w:rsidR="008229AE">
        <w:rPr>
          <w:rFonts w:ascii="Cambria" w:hAnsi="Cambria"/>
          <w:sz w:val="24"/>
          <w:szCs w:val="24"/>
        </w:rPr>
        <w:t xml:space="preserve">ministarstvu je dostavljen zahtjev, na nadležno postupanje, </w:t>
      </w:r>
      <w:r w:rsidR="00B0572E">
        <w:rPr>
          <w:rFonts w:ascii="Cambria" w:hAnsi="Cambria"/>
          <w:sz w:val="24"/>
          <w:szCs w:val="24"/>
        </w:rPr>
        <w:t>pravnog subjekta</w:t>
      </w:r>
      <w:r w:rsidRPr="00934965">
        <w:rPr>
          <w:rFonts w:ascii="Cambria" w:hAnsi="Cambria"/>
          <w:sz w:val="24"/>
          <w:szCs w:val="24"/>
        </w:rPr>
        <w:t xml:space="preserve"> „</w:t>
      </w:r>
      <w:r>
        <w:rPr>
          <w:rFonts w:ascii="Cambria" w:hAnsi="Cambria"/>
          <w:sz w:val="24"/>
          <w:szCs w:val="24"/>
        </w:rPr>
        <w:t>C.I.A.K.</w:t>
      </w:r>
      <w:r w:rsidRPr="00934965">
        <w:rPr>
          <w:rFonts w:ascii="Cambria" w:hAnsi="Cambria"/>
          <w:sz w:val="24"/>
          <w:szCs w:val="24"/>
        </w:rPr>
        <w:t>“ d.o.o.</w:t>
      </w:r>
      <w:r>
        <w:rPr>
          <w:rFonts w:ascii="Cambria" w:hAnsi="Cambria"/>
          <w:sz w:val="24"/>
          <w:szCs w:val="24"/>
        </w:rPr>
        <w:t xml:space="preserve"> </w:t>
      </w:r>
      <w:r w:rsidR="000C16F4">
        <w:rPr>
          <w:rFonts w:ascii="Cambria" w:hAnsi="Cambria"/>
          <w:sz w:val="24"/>
          <w:szCs w:val="24"/>
        </w:rPr>
        <w:t>Sarajevo</w:t>
      </w:r>
      <w:r>
        <w:rPr>
          <w:rFonts w:ascii="Cambria" w:hAnsi="Cambria"/>
          <w:sz w:val="24"/>
          <w:szCs w:val="24"/>
        </w:rPr>
        <w:t xml:space="preserve">, za trgovinu i reciklažu, Podružnica Jajce </w:t>
      </w:r>
      <w:r w:rsidRPr="00934965">
        <w:rPr>
          <w:rFonts w:ascii="Cambria" w:hAnsi="Cambria"/>
          <w:sz w:val="24"/>
          <w:szCs w:val="24"/>
        </w:rPr>
        <w:t xml:space="preserve">za izdavanje/obnovu okolišne dozvole </w:t>
      </w:r>
      <w:r w:rsidRPr="00934965">
        <w:rPr>
          <w:rFonts w:ascii="Cambria" w:hAnsi="Cambria"/>
          <w:sz w:val="24"/>
          <w:szCs w:val="24"/>
          <w:lang w:val="hr-BA"/>
        </w:rPr>
        <w:t>za</w:t>
      </w:r>
      <w:r w:rsidRPr="00D44D58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</w:t>
      </w:r>
      <w:r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prikupljanje i skladi</w:t>
      </w:r>
      <w:r w:rsidR="00784263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š</w:t>
      </w:r>
      <w:r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tenje - privremeno zbrinjavan</w:t>
      </w:r>
      <w:r w:rsidR="00D56814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j</w:t>
      </w:r>
      <w:r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e opasnog i drugog otpada, u ulici </w:t>
      </w:r>
      <w:r w:rsidR="00D56814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Lučina </w:t>
      </w:r>
      <w:r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bb, Jajce.</w:t>
      </w:r>
      <w:r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</w:t>
      </w:r>
      <w:r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Pogon za prikupljanje, skladi</w:t>
      </w:r>
      <w:r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š</w:t>
      </w:r>
      <w:r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tenje - privremeno zbrinjavanje opasnog i drugog otpada, obradu/recikla</w:t>
      </w:r>
      <w:r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ž</w:t>
      </w:r>
      <w:r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u otpadnih akumulatora i tankvane za privremeno skladi</w:t>
      </w:r>
      <w:r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š</w:t>
      </w:r>
      <w:r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tenje rabljenih ulja i masti, smje</w:t>
      </w:r>
      <w:r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š</w:t>
      </w:r>
      <w:r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ten je u sklopu poslovnog objekta - hale u krugu </w:t>
      </w:r>
      <w:r w:rsidRPr="00B0572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tehni</w:t>
      </w:r>
      <w:r w:rsidR="00B0572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č</w:t>
      </w:r>
      <w:r w:rsidRPr="00B0572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ke baze A.T.P. Vrbas Jajce na </w:t>
      </w:r>
      <w:r w:rsidR="00B0572E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na kč. </w:t>
      </w:r>
      <w:r w:rsidR="00B0572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b</w:t>
      </w:r>
      <w:r w:rsidR="00B0572E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roj</w:t>
      </w:r>
      <w:r w:rsidR="00B0572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:</w:t>
      </w:r>
      <w:r w:rsidR="00B0572E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22/83/6</w:t>
      </w:r>
      <w:r w:rsidR="00B0572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k.o. Divičani,</w:t>
      </w:r>
      <w:r w:rsidR="00B0572E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k.č. broj</w:t>
      </w:r>
      <w:r w:rsidR="00B0572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:</w:t>
      </w:r>
      <w:r w:rsidR="00B0572E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17/25/</w:t>
      </w:r>
      <w:r w:rsidR="00B0572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8</w:t>
      </w:r>
      <w:r w:rsidR="00B0572E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i 17/25/</w:t>
      </w:r>
      <w:r w:rsidR="00B0572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9</w:t>
      </w:r>
      <w:r w:rsidR="00B0572E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 k.o. Lupnica, op</w:t>
      </w:r>
      <w:r w:rsidR="00B0572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ć</w:t>
      </w:r>
      <w:r w:rsidR="00B0572E" w:rsidRPr="008C496E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ina Jajce</w:t>
      </w:r>
      <w:r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.</w:t>
      </w:r>
    </w:p>
    <w:p w14:paraId="582A9516" w14:textId="5B3426B5" w:rsidR="000E1047" w:rsidRPr="00934965" w:rsidRDefault="00D44D58" w:rsidP="000E1047">
      <w:pPr>
        <w:ind w:firstLine="708"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 xml:space="preserve"> </w:t>
      </w:r>
      <w:r w:rsidRPr="00934965">
        <w:rPr>
          <w:rFonts w:ascii="Cambria" w:hAnsi="Cambria"/>
          <w:sz w:val="24"/>
          <w:szCs w:val="24"/>
          <w:lang w:val="hr-BA"/>
        </w:rPr>
        <w:t xml:space="preserve"> </w:t>
      </w:r>
      <w:r w:rsidR="000E1047"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Zahtjev je pripremljen </w:t>
      </w:r>
      <w:r w:rsidR="000E1047" w:rsidRPr="00934965">
        <w:rPr>
          <w:rFonts w:ascii="Cambria" w:hAnsi="Cambria"/>
          <w:sz w:val="24"/>
          <w:szCs w:val="24"/>
          <w:lang w:val="hr-BA"/>
        </w:rPr>
        <w:t>prema Zakonu o zaštiti okoliša („Sl. novine FBiH“, broj 15/21)</w:t>
      </w:r>
      <w:r w:rsidR="000E1047"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, a pripremio ga je sam investitor.</w:t>
      </w:r>
      <w:r w:rsidR="000E1047" w:rsidRPr="00934965">
        <w:rPr>
          <w:rFonts w:ascii="Cambria" w:hAnsi="Cambria"/>
          <w:sz w:val="24"/>
          <w:szCs w:val="24"/>
          <w:lang w:val="hr-BA"/>
        </w:rPr>
        <w:t xml:space="preserve"> Uz zahtjev je dostavljena potrebna dokumentacija, sukladno zakonskim odredbama:</w:t>
      </w:r>
    </w:p>
    <w:p w14:paraId="654B658D" w14:textId="1B24FB9E" w:rsidR="00D44D58" w:rsidRPr="00732F80" w:rsidRDefault="00D44D58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32F80">
        <w:rPr>
          <w:rFonts w:ascii="Cambria" w:hAnsi="Cambria"/>
          <w:sz w:val="24"/>
          <w:szCs w:val="24"/>
          <w:lang w:val="hr-BA"/>
        </w:rPr>
        <w:t>Zahtjev za izdavanje okoli</w:t>
      </w:r>
      <w:r>
        <w:rPr>
          <w:rFonts w:ascii="Cambria" w:hAnsi="Cambria"/>
          <w:sz w:val="24"/>
          <w:szCs w:val="24"/>
          <w:lang w:val="hr-BA"/>
        </w:rPr>
        <w:t>šn</w:t>
      </w:r>
      <w:r w:rsidRPr="00732F80">
        <w:rPr>
          <w:rFonts w:ascii="Cambria" w:hAnsi="Cambria"/>
          <w:sz w:val="24"/>
          <w:szCs w:val="24"/>
          <w:lang w:val="hr-BA"/>
        </w:rPr>
        <w:t>e dozvole</w:t>
      </w:r>
      <w:r>
        <w:rPr>
          <w:rFonts w:ascii="Cambria" w:hAnsi="Cambria"/>
          <w:sz w:val="24"/>
          <w:szCs w:val="24"/>
          <w:lang w:val="hr-BA"/>
        </w:rPr>
        <w:t xml:space="preserve"> </w:t>
      </w:r>
    </w:p>
    <w:p w14:paraId="1883CC22" w14:textId="397560F0" w:rsidR="00D44D58" w:rsidRDefault="00D44D58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732F80">
        <w:rPr>
          <w:rFonts w:ascii="Cambria" w:hAnsi="Cambria"/>
          <w:sz w:val="24"/>
          <w:szCs w:val="24"/>
          <w:lang w:val="hr-BA"/>
        </w:rPr>
        <w:t>Plan upravljanja otpadom</w:t>
      </w:r>
      <w:r w:rsidR="00F74EEA">
        <w:rPr>
          <w:rFonts w:ascii="Cambria" w:hAnsi="Cambria"/>
          <w:sz w:val="24"/>
          <w:szCs w:val="24"/>
          <w:lang w:val="hr-BA"/>
        </w:rPr>
        <w:t xml:space="preserve"> prema odredbama zakona o upravljanju otpadom</w:t>
      </w:r>
    </w:p>
    <w:p w14:paraId="133AFC23" w14:textId="76223786" w:rsidR="00D44D58" w:rsidRDefault="00D44D58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 xml:space="preserve">Izvod iz </w:t>
      </w:r>
      <w:r w:rsidR="000E1047">
        <w:rPr>
          <w:rFonts w:ascii="Cambria" w:hAnsi="Cambria"/>
          <w:sz w:val="24"/>
          <w:szCs w:val="24"/>
          <w:lang w:val="hr-BA"/>
        </w:rPr>
        <w:t>prostorno-planskog dokumenta</w:t>
      </w:r>
    </w:p>
    <w:p w14:paraId="6958BD3B" w14:textId="5840E751" w:rsidR="000E1047" w:rsidRDefault="000E1047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 xml:space="preserve">Rješenje o izmjenama podataka, broj: </w:t>
      </w:r>
      <w:bookmarkStart w:id="1" w:name="_Hlk177381223"/>
      <w:r>
        <w:rPr>
          <w:rFonts w:ascii="Cambria" w:hAnsi="Cambria"/>
          <w:sz w:val="24"/>
          <w:szCs w:val="24"/>
          <w:lang w:val="hr-BA"/>
        </w:rPr>
        <w:t xml:space="preserve">065-O-Reg-24-000122 </w:t>
      </w:r>
      <w:bookmarkEnd w:id="1"/>
      <w:r>
        <w:rPr>
          <w:rFonts w:ascii="Cambria" w:hAnsi="Cambria"/>
          <w:sz w:val="24"/>
          <w:szCs w:val="24"/>
          <w:lang w:val="hr-BA"/>
        </w:rPr>
        <w:t xml:space="preserve">i Dostava podataka 064-O-Reg-R2000100  </w:t>
      </w:r>
    </w:p>
    <w:p w14:paraId="58E77EA4" w14:textId="4FE5C3AB" w:rsidR="00D44D58" w:rsidRDefault="00D44D58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Prethodna okolišna dozvola, broj</w:t>
      </w:r>
      <w:r w:rsidR="000E1047">
        <w:rPr>
          <w:rFonts w:ascii="Cambria" w:hAnsi="Cambria"/>
          <w:sz w:val="24"/>
          <w:szCs w:val="24"/>
          <w:lang w:val="hr-BA"/>
        </w:rPr>
        <w:t>:</w:t>
      </w:r>
      <w:r>
        <w:rPr>
          <w:rFonts w:ascii="Cambria" w:hAnsi="Cambria"/>
          <w:sz w:val="24"/>
          <w:szCs w:val="24"/>
          <w:lang w:val="hr-BA"/>
        </w:rPr>
        <w:t xml:space="preserve"> </w:t>
      </w:r>
      <w:bookmarkStart w:id="2" w:name="_Hlk177381340"/>
      <w:r>
        <w:rPr>
          <w:rFonts w:ascii="Cambria" w:hAnsi="Cambria"/>
          <w:sz w:val="24"/>
          <w:szCs w:val="24"/>
          <w:lang w:val="hr-BA"/>
        </w:rPr>
        <w:t>UPI-05/2-23-11</w:t>
      </w:r>
      <w:r w:rsidR="000E1047">
        <w:rPr>
          <w:rFonts w:ascii="Cambria" w:hAnsi="Cambria"/>
          <w:sz w:val="24"/>
          <w:szCs w:val="24"/>
          <w:lang w:val="hr-BA"/>
        </w:rPr>
        <w:t>-29</w:t>
      </w:r>
      <w:r>
        <w:rPr>
          <w:rFonts w:ascii="Cambria" w:hAnsi="Cambria"/>
          <w:sz w:val="24"/>
          <w:szCs w:val="24"/>
          <w:lang w:val="hr-BA"/>
        </w:rPr>
        <w:t>/19</w:t>
      </w:r>
      <w:bookmarkEnd w:id="2"/>
      <w:r w:rsidR="000E1047">
        <w:rPr>
          <w:rFonts w:ascii="Cambria" w:hAnsi="Cambria"/>
          <w:sz w:val="24"/>
          <w:szCs w:val="24"/>
          <w:lang w:val="hr-BA"/>
        </w:rPr>
        <w:t xml:space="preserve"> i UPI-05/2-23-11-29-1/19</w:t>
      </w:r>
    </w:p>
    <w:p w14:paraId="43F22EB2" w14:textId="5054E7E4" w:rsidR="00D44D58" w:rsidRDefault="00D44D58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Vodna dozvola, broj UPI-1/2</w:t>
      </w:r>
      <w:r w:rsidR="000E1047">
        <w:rPr>
          <w:rFonts w:ascii="Cambria" w:hAnsi="Cambria"/>
          <w:sz w:val="24"/>
          <w:szCs w:val="24"/>
          <w:lang w:val="hr-BA"/>
        </w:rPr>
        <w:t>5</w:t>
      </w:r>
      <w:r>
        <w:rPr>
          <w:rFonts w:ascii="Cambria" w:hAnsi="Cambria"/>
          <w:sz w:val="24"/>
          <w:szCs w:val="24"/>
          <w:lang w:val="hr-BA"/>
        </w:rPr>
        <w:t>-3-40-</w:t>
      </w:r>
      <w:r w:rsidR="000E1047">
        <w:rPr>
          <w:rFonts w:ascii="Cambria" w:hAnsi="Cambria"/>
          <w:sz w:val="24"/>
          <w:szCs w:val="24"/>
          <w:lang w:val="hr-BA"/>
        </w:rPr>
        <w:t>34</w:t>
      </w:r>
      <w:r>
        <w:rPr>
          <w:rFonts w:ascii="Cambria" w:hAnsi="Cambria"/>
          <w:sz w:val="24"/>
          <w:szCs w:val="24"/>
          <w:lang w:val="hr-BA"/>
        </w:rPr>
        <w:t>7-3/2</w:t>
      </w:r>
      <w:r w:rsidR="000E1047">
        <w:rPr>
          <w:rFonts w:ascii="Cambria" w:hAnsi="Cambria"/>
          <w:sz w:val="24"/>
          <w:szCs w:val="24"/>
          <w:lang w:val="hr-BA"/>
        </w:rPr>
        <w:t>1</w:t>
      </w:r>
      <w:r>
        <w:rPr>
          <w:rFonts w:ascii="Cambria" w:hAnsi="Cambria"/>
          <w:sz w:val="24"/>
          <w:szCs w:val="24"/>
          <w:lang w:val="hr-BA"/>
        </w:rPr>
        <w:t xml:space="preserve"> od Agencije za vodno područje rijeke Save, Sarajevo</w:t>
      </w:r>
    </w:p>
    <w:p w14:paraId="11A5492D" w14:textId="47E2C54C" w:rsidR="000E1047" w:rsidRDefault="000E1047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Ne</w:t>
      </w:r>
      <w:r w:rsidR="00E547A4">
        <w:rPr>
          <w:rFonts w:ascii="Cambria" w:hAnsi="Cambria"/>
          <w:sz w:val="24"/>
          <w:szCs w:val="24"/>
          <w:lang w:val="hr-BA"/>
        </w:rPr>
        <w:t>-</w:t>
      </w:r>
      <w:r>
        <w:rPr>
          <w:rFonts w:ascii="Cambria" w:hAnsi="Cambria"/>
          <w:sz w:val="24"/>
          <w:szCs w:val="24"/>
          <w:lang w:val="hr-BA"/>
        </w:rPr>
        <w:t>tehnički rezime</w:t>
      </w:r>
    </w:p>
    <w:p w14:paraId="200BE8E4" w14:textId="6067A5FA" w:rsidR="00F74EEA" w:rsidRDefault="00F74EEA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Plan sprječavanja nesreća većih razmje</w:t>
      </w:r>
      <w:r w:rsidR="00E547A4">
        <w:rPr>
          <w:rFonts w:ascii="Cambria" w:hAnsi="Cambria"/>
          <w:sz w:val="24"/>
          <w:szCs w:val="24"/>
          <w:lang w:val="hr-BA"/>
        </w:rPr>
        <w:t>ra, broj: OB-MS-EMS-13</w:t>
      </w:r>
    </w:p>
    <w:p w14:paraId="450BD5A0" w14:textId="3D840D1F" w:rsidR="00E547A4" w:rsidRDefault="00E547A4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Zemljišnoknjižni izvadak, broj: 128-O-NAR-24-000914</w:t>
      </w:r>
    </w:p>
    <w:p w14:paraId="27000C40" w14:textId="77777777" w:rsidR="00E547A4" w:rsidRDefault="00E547A4" w:rsidP="00E547A4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Kopija katastarskog plana</w:t>
      </w:r>
    </w:p>
    <w:p w14:paraId="78E71CC0" w14:textId="45A80C93" w:rsidR="00E547A4" w:rsidRDefault="00E547A4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Certifikati za ISO 90001:2015 i ISO 14001:2015</w:t>
      </w:r>
    </w:p>
    <w:p w14:paraId="5A5FA069" w14:textId="670E599E" w:rsidR="00E547A4" w:rsidRDefault="00E547A4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Postupak identifikacije aspekata okoliša i ocjena njihovog utjecaja na okoliš, broj: SOP 6.1.2.-01</w:t>
      </w:r>
    </w:p>
    <w:p w14:paraId="4D4C7719" w14:textId="6FC66E3F" w:rsidR="00E547A4" w:rsidRDefault="00E547A4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Postupak za prip</w:t>
      </w:r>
      <w:r w:rsidR="000C16F4">
        <w:rPr>
          <w:rFonts w:ascii="Cambria" w:hAnsi="Cambria"/>
          <w:sz w:val="24"/>
          <w:szCs w:val="24"/>
          <w:lang w:val="hr-BA"/>
        </w:rPr>
        <w:t>r</w:t>
      </w:r>
      <w:r>
        <w:rPr>
          <w:rFonts w:ascii="Cambria" w:hAnsi="Cambria"/>
          <w:sz w:val="24"/>
          <w:szCs w:val="24"/>
          <w:lang w:val="hr-BA"/>
        </w:rPr>
        <w:t>avnost i reagiranje u slučaju nesreće, broj:</w:t>
      </w:r>
      <w:r w:rsidR="000C16F4">
        <w:rPr>
          <w:rFonts w:ascii="Cambria" w:hAnsi="Cambria"/>
          <w:sz w:val="24"/>
          <w:szCs w:val="24"/>
          <w:lang w:val="hr-BA"/>
        </w:rPr>
        <w:t xml:space="preserve"> </w:t>
      </w:r>
      <w:r>
        <w:rPr>
          <w:rFonts w:ascii="Cambria" w:hAnsi="Cambria"/>
          <w:sz w:val="24"/>
          <w:szCs w:val="24"/>
          <w:lang w:val="hr-BA"/>
        </w:rPr>
        <w:t>SOP 8.2.-01</w:t>
      </w:r>
    </w:p>
    <w:p w14:paraId="6C2687B4" w14:textId="1F7C7A74" w:rsidR="00E547A4" w:rsidRDefault="00E547A4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Prilog V</w:t>
      </w:r>
    </w:p>
    <w:p w14:paraId="11570610" w14:textId="53233FCE" w:rsidR="00E547A4" w:rsidRDefault="00E547A4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Plan djelovanja u izvanrednim slučajevima, broj: OB-EMS-12</w:t>
      </w:r>
    </w:p>
    <w:p w14:paraId="3CF649B1" w14:textId="1EA4D39E" w:rsidR="00D44D58" w:rsidRDefault="00D44D58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Rješenje o izdavanju dozvole za aktivnosti male privrede u upravljanju otpadom, broj UPI-07-19-</w:t>
      </w:r>
      <w:r w:rsidR="00E547A4">
        <w:rPr>
          <w:rFonts w:ascii="Cambria" w:hAnsi="Cambria"/>
          <w:sz w:val="24"/>
          <w:szCs w:val="24"/>
          <w:lang w:val="hr-BA"/>
        </w:rPr>
        <w:t>3711</w:t>
      </w:r>
      <w:r>
        <w:rPr>
          <w:rFonts w:ascii="Cambria" w:hAnsi="Cambria"/>
          <w:sz w:val="24"/>
          <w:szCs w:val="24"/>
          <w:lang w:val="hr-BA"/>
        </w:rPr>
        <w:t>/2</w:t>
      </w:r>
      <w:r w:rsidR="00E547A4">
        <w:rPr>
          <w:rFonts w:ascii="Cambria" w:hAnsi="Cambria"/>
          <w:sz w:val="24"/>
          <w:szCs w:val="24"/>
          <w:lang w:val="hr-BA"/>
        </w:rPr>
        <w:t>3</w:t>
      </w:r>
      <w:r>
        <w:rPr>
          <w:rFonts w:ascii="Cambria" w:hAnsi="Cambria"/>
          <w:sz w:val="24"/>
          <w:szCs w:val="24"/>
          <w:lang w:val="hr-BA"/>
        </w:rPr>
        <w:t xml:space="preserve"> od ovog ministarstva</w:t>
      </w:r>
    </w:p>
    <w:p w14:paraId="6EE7ABF4" w14:textId="12473111" w:rsidR="00D44D58" w:rsidRPr="000C16F4" w:rsidRDefault="000C16F4" w:rsidP="00D44D58">
      <w:pPr>
        <w:pStyle w:val="Odlomakpopisa"/>
        <w:widowControl/>
        <w:numPr>
          <w:ilvl w:val="0"/>
          <w:numId w:val="22"/>
        </w:numPr>
        <w:autoSpaceDE/>
        <w:autoSpaceDN/>
        <w:spacing w:line="259" w:lineRule="auto"/>
        <w:ind w:left="643"/>
        <w:contextualSpacing/>
        <w:jc w:val="both"/>
        <w:rPr>
          <w:rFonts w:ascii="Cambria" w:hAnsi="Cambria"/>
          <w:sz w:val="24"/>
          <w:szCs w:val="24"/>
          <w:lang w:val="hr-BA"/>
        </w:rPr>
      </w:pPr>
      <w:r w:rsidRPr="000C16F4">
        <w:rPr>
          <w:rFonts w:ascii="Cambria" w:hAnsi="Cambria"/>
          <w:sz w:val="24"/>
          <w:szCs w:val="24"/>
          <w:lang w:val="hr-BA"/>
        </w:rPr>
        <w:t>Grafički prikaz</w:t>
      </w:r>
    </w:p>
    <w:p w14:paraId="0A50DC2E" w14:textId="77777777" w:rsidR="00D44D58" w:rsidRPr="00934965" w:rsidRDefault="00D44D58" w:rsidP="00D44D58">
      <w:pPr>
        <w:spacing w:after="0"/>
        <w:jc w:val="both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ab/>
        <w:t xml:space="preserve">Odredbama novog Zakona o zaštiti okoliša propisane su mjere i uvjeti koje operator treba ispuniti tokom rada i prestanka rada poslovnog objekta, a koji se kao standardi moraju primijeniti prilikom izdavanja okolišne dozvole. S obzirom da se u konkretnoj pravnoj stvari radi uglavnom o otkupu sekundarnih sirovina, vodilo se računa o očuvanju </w:t>
      </w:r>
      <w:r w:rsidRPr="00934965">
        <w:rPr>
          <w:rFonts w:ascii="Cambria" w:hAnsi="Cambria"/>
          <w:sz w:val="24"/>
          <w:szCs w:val="24"/>
        </w:rPr>
        <w:lastRenderedPageBreak/>
        <w:t xml:space="preserve">tla, voda, adekvatnom upravljanju otpadom, zaštiti biljnog i životinjskog svijeta, mjerama </w:t>
      </w:r>
      <w:proofErr w:type="spellStart"/>
      <w:r w:rsidRPr="00934965">
        <w:rPr>
          <w:rFonts w:ascii="Cambria" w:hAnsi="Cambria"/>
          <w:sz w:val="24"/>
          <w:szCs w:val="24"/>
          <w:lang w:val="it-IT"/>
        </w:rPr>
        <w:t>sigurnosti</w:t>
      </w:r>
      <w:proofErr w:type="spellEnd"/>
      <w:r w:rsidRPr="00934965">
        <w:rPr>
          <w:rFonts w:ascii="Cambria" w:hAnsi="Cambria"/>
          <w:sz w:val="24"/>
          <w:szCs w:val="24"/>
        </w:rPr>
        <w:t xml:space="preserve"> </w:t>
      </w:r>
      <w:r w:rsidRPr="00934965">
        <w:rPr>
          <w:rFonts w:ascii="Cambria" w:hAnsi="Cambria"/>
          <w:sz w:val="24"/>
          <w:szCs w:val="24"/>
          <w:lang w:val="it-IT"/>
        </w:rPr>
        <w:t>i</w:t>
      </w:r>
      <w:r w:rsidRPr="00934965">
        <w:rPr>
          <w:rFonts w:ascii="Cambria" w:hAnsi="Cambria"/>
          <w:sz w:val="24"/>
          <w:szCs w:val="24"/>
        </w:rPr>
        <w:t xml:space="preserve"> opreza </w:t>
      </w:r>
      <w:r w:rsidRPr="00934965">
        <w:rPr>
          <w:rFonts w:ascii="Cambria" w:hAnsi="Cambria"/>
          <w:sz w:val="24"/>
          <w:szCs w:val="24"/>
          <w:lang w:val="it-IT"/>
        </w:rPr>
        <w:t>od</w:t>
      </w:r>
      <w:r w:rsidRPr="00934965">
        <w:rPr>
          <w:rFonts w:ascii="Cambria" w:hAnsi="Cambria"/>
          <w:sz w:val="24"/>
          <w:szCs w:val="24"/>
        </w:rPr>
        <w:t xml:space="preserve"> </w:t>
      </w:r>
      <w:proofErr w:type="spellStart"/>
      <w:r w:rsidRPr="00934965">
        <w:rPr>
          <w:rFonts w:ascii="Cambria" w:hAnsi="Cambria"/>
          <w:sz w:val="24"/>
          <w:szCs w:val="24"/>
          <w:lang w:val="it-IT"/>
        </w:rPr>
        <w:t>incidentnih</w:t>
      </w:r>
      <w:proofErr w:type="spellEnd"/>
      <w:r w:rsidRPr="00934965">
        <w:rPr>
          <w:rFonts w:ascii="Cambria" w:hAnsi="Cambria"/>
          <w:sz w:val="24"/>
          <w:szCs w:val="24"/>
        </w:rPr>
        <w:t xml:space="preserve"> </w:t>
      </w:r>
      <w:proofErr w:type="spellStart"/>
      <w:r w:rsidRPr="00934965">
        <w:rPr>
          <w:rFonts w:ascii="Cambria" w:hAnsi="Cambria"/>
          <w:sz w:val="24"/>
          <w:szCs w:val="24"/>
          <w:lang w:val="it-IT"/>
        </w:rPr>
        <w:t>situacija</w:t>
      </w:r>
      <w:proofErr w:type="spellEnd"/>
      <w:r w:rsidRPr="00934965">
        <w:rPr>
          <w:rFonts w:ascii="Cambria" w:hAnsi="Cambria"/>
          <w:sz w:val="24"/>
          <w:szCs w:val="24"/>
        </w:rPr>
        <w:t xml:space="preserve"> </w:t>
      </w:r>
      <w:r w:rsidRPr="00934965">
        <w:rPr>
          <w:rFonts w:ascii="Cambria" w:hAnsi="Cambria"/>
          <w:sz w:val="24"/>
          <w:szCs w:val="24"/>
          <w:lang w:val="it-IT"/>
        </w:rPr>
        <w:t>i</w:t>
      </w:r>
      <w:r w:rsidRPr="00934965">
        <w:rPr>
          <w:rFonts w:ascii="Cambria" w:hAnsi="Cambria"/>
          <w:sz w:val="24"/>
          <w:szCs w:val="24"/>
        </w:rPr>
        <w:t xml:space="preserve">  monitoringu. </w:t>
      </w:r>
    </w:p>
    <w:p w14:paraId="5B1B9532" w14:textId="1C09C736" w:rsidR="00D44D58" w:rsidRPr="00934965" w:rsidRDefault="00D44D58" w:rsidP="00D44D58">
      <w:pPr>
        <w:spacing w:after="0"/>
        <w:jc w:val="both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ab/>
        <w:t>Ovo ministarstvo je u skladu s člankom 88. Zakona o zaštiti okoliša ("Sl. novine FBiH", broj 15/21) o podnesenom zahtjevu za obnovu rješenja operatoru „</w:t>
      </w:r>
      <w:r w:rsidR="000C16F4">
        <w:rPr>
          <w:rFonts w:ascii="Cambria" w:hAnsi="Cambria"/>
          <w:sz w:val="24"/>
          <w:szCs w:val="24"/>
        </w:rPr>
        <w:t>C.I.A.K.</w:t>
      </w:r>
      <w:r w:rsidRPr="00934965">
        <w:rPr>
          <w:rFonts w:ascii="Cambria" w:hAnsi="Cambria"/>
          <w:sz w:val="24"/>
          <w:szCs w:val="24"/>
        </w:rPr>
        <w:t xml:space="preserve">“ d.o.o. </w:t>
      </w:r>
      <w:r w:rsidR="000C16F4">
        <w:rPr>
          <w:rFonts w:ascii="Cambria" w:hAnsi="Cambria"/>
          <w:sz w:val="24"/>
          <w:szCs w:val="24"/>
        </w:rPr>
        <w:t xml:space="preserve">Podružnica </w:t>
      </w:r>
      <w:r w:rsidRPr="00934965">
        <w:rPr>
          <w:rFonts w:ascii="Cambria" w:hAnsi="Cambria"/>
          <w:sz w:val="24"/>
          <w:szCs w:val="24"/>
        </w:rPr>
        <w:t>Jajce, obavijestilo zainteresirane stranke:</w:t>
      </w:r>
    </w:p>
    <w:p w14:paraId="4C3779C0" w14:textId="4BB0AB0D" w:rsidR="00D44D58" w:rsidRPr="00934965" w:rsidRDefault="00D44D58" w:rsidP="00D44D58">
      <w:pPr>
        <w:pStyle w:val="Odlomakpopisa"/>
        <w:widowControl/>
        <w:numPr>
          <w:ilvl w:val="0"/>
          <w:numId w:val="23"/>
        </w:numPr>
        <w:suppressAutoHyphens/>
        <w:autoSpaceDE/>
        <w:spacing w:line="256" w:lineRule="auto"/>
        <w:ind w:left="643"/>
        <w:jc w:val="both"/>
        <w:textAlignment w:val="baseline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 xml:space="preserve">Na web stranici Vlade KSB/SBK od </w:t>
      </w:r>
      <w:r w:rsidR="000C16F4">
        <w:rPr>
          <w:rFonts w:ascii="Cambria" w:hAnsi="Cambria"/>
          <w:sz w:val="24"/>
          <w:szCs w:val="24"/>
        </w:rPr>
        <w:t>01</w:t>
      </w:r>
      <w:r w:rsidRPr="00934965">
        <w:rPr>
          <w:rFonts w:ascii="Cambria" w:hAnsi="Cambria"/>
          <w:sz w:val="24"/>
          <w:szCs w:val="24"/>
        </w:rPr>
        <w:t>.0</w:t>
      </w:r>
      <w:r w:rsidR="000C16F4">
        <w:rPr>
          <w:rFonts w:ascii="Cambria" w:hAnsi="Cambria"/>
          <w:sz w:val="24"/>
          <w:szCs w:val="24"/>
        </w:rPr>
        <w:t>8</w:t>
      </w:r>
      <w:r w:rsidRPr="00934965">
        <w:rPr>
          <w:rFonts w:ascii="Cambria" w:hAnsi="Cambria"/>
          <w:sz w:val="24"/>
          <w:szCs w:val="24"/>
        </w:rPr>
        <w:t>.2024. godine</w:t>
      </w:r>
    </w:p>
    <w:p w14:paraId="0746ABBF" w14:textId="77777777" w:rsidR="00D44D58" w:rsidRDefault="00D44D58" w:rsidP="00D44D58">
      <w:pPr>
        <w:pStyle w:val="Odlomakpopisa"/>
        <w:widowControl/>
        <w:numPr>
          <w:ilvl w:val="0"/>
          <w:numId w:val="23"/>
        </w:numPr>
        <w:suppressAutoHyphens/>
        <w:autoSpaceDE/>
        <w:spacing w:line="256" w:lineRule="auto"/>
        <w:ind w:left="643"/>
        <w:jc w:val="both"/>
        <w:textAlignment w:val="baseline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>Također je objavljen i nacrt Rješenja o obnovljenoj okolišnoj dozvoli</w:t>
      </w:r>
    </w:p>
    <w:p w14:paraId="7555961E" w14:textId="77777777" w:rsidR="00EB0DED" w:rsidRPr="00934965" w:rsidRDefault="00EB0DED" w:rsidP="00EB0DED">
      <w:pPr>
        <w:pStyle w:val="Odlomakpopisa"/>
        <w:suppressAutoHyphens/>
        <w:spacing w:line="256" w:lineRule="auto"/>
        <w:ind w:left="643"/>
        <w:jc w:val="both"/>
        <w:textAlignment w:val="baseline"/>
        <w:rPr>
          <w:rFonts w:ascii="Cambria" w:hAnsi="Cambria"/>
          <w:sz w:val="24"/>
          <w:szCs w:val="24"/>
        </w:rPr>
      </w:pPr>
    </w:p>
    <w:p w14:paraId="6F6CE0DA" w14:textId="23AA7B13" w:rsidR="00EB0DED" w:rsidRPr="00934965" w:rsidRDefault="00EB0DED" w:rsidP="00EB0DED">
      <w:pPr>
        <w:spacing w:after="0"/>
        <w:ind w:firstLine="643"/>
        <w:jc w:val="both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>Kako u ostavljenom zakonskom roku od mjesec dana nije bilo primjedbi javnosti na objavljene dokumente, a također i uvidom u predmet</w:t>
      </w:r>
      <w:r w:rsidR="00D56814">
        <w:rPr>
          <w:rFonts w:ascii="Cambria" w:hAnsi="Cambria"/>
          <w:sz w:val="24"/>
          <w:szCs w:val="24"/>
        </w:rPr>
        <w:t>,</w:t>
      </w:r>
      <w:r w:rsidRPr="00934965">
        <w:rPr>
          <w:rFonts w:ascii="Cambria" w:hAnsi="Cambria"/>
          <w:sz w:val="24"/>
          <w:szCs w:val="24"/>
        </w:rPr>
        <w:t xml:space="preserve"> ocijenjeno je da predmetno postrojenje neće prouzrokovati negativne utjecaje na okoliš</w:t>
      </w:r>
      <w:r w:rsidRPr="00BB5693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ukoliko</w:t>
      </w:r>
      <w:r w:rsidRPr="00BB5693">
        <w:rPr>
          <w:rFonts w:ascii="Cambria" w:hAnsi="Cambria"/>
          <w:sz w:val="24"/>
          <w:szCs w:val="24"/>
          <w:lang w:val="hr-BA"/>
        </w:rPr>
        <w:t xml:space="preserve"> se pridržava određenih mjera za zaštitu. Navedenim</w:t>
      </w:r>
      <w:r w:rsidRPr="00BB5693">
        <w:rPr>
          <w:rFonts w:ascii="Cambria" w:hAnsi="Cambria"/>
          <w:sz w:val="24"/>
          <w:szCs w:val="24"/>
        </w:rPr>
        <w:t xml:space="preserve"> su se stekli uvjeti za obnovu rješenja</w:t>
      </w:r>
      <w:r w:rsidRPr="00934965">
        <w:rPr>
          <w:rFonts w:ascii="Cambria" w:hAnsi="Cambria"/>
          <w:sz w:val="24"/>
          <w:szCs w:val="24"/>
        </w:rPr>
        <w:t>. U skladu s člancima 86, 89 i 93 Zakona o zaštiti okoliša ("Sl. novine FBiH", broj 15/21) i člancima 4, 5 i 6 Uredbe kojom se utvrđuju pogoni i postrojenja koja moraju imati okolišnu dozvolu ("Sl. novine FBiH", broj 15/21 i 74/22), odlučeno</w:t>
      </w:r>
      <w:r>
        <w:rPr>
          <w:rFonts w:ascii="Cambria" w:hAnsi="Cambria"/>
          <w:sz w:val="24"/>
          <w:szCs w:val="24"/>
        </w:rPr>
        <w:t xml:space="preserve"> je</w:t>
      </w:r>
      <w:r w:rsidRPr="00934965">
        <w:rPr>
          <w:rFonts w:ascii="Cambria" w:hAnsi="Cambria"/>
          <w:sz w:val="24"/>
          <w:szCs w:val="24"/>
        </w:rPr>
        <w:t xml:space="preserve"> kao u dispozitivu ovog Rješenja.</w:t>
      </w:r>
    </w:p>
    <w:p w14:paraId="3EFAF106" w14:textId="77777777" w:rsidR="00EB0DED" w:rsidRPr="00934965" w:rsidRDefault="00EB0DED" w:rsidP="00EB0DED">
      <w:pPr>
        <w:spacing w:after="0"/>
        <w:jc w:val="both"/>
        <w:rPr>
          <w:rFonts w:ascii="Cambria" w:hAnsi="Cambria"/>
          <w:sz w:val="24"/>
          <w:szCs w:val="24"/>
        </w:rPr>
      </w:pPr>
    </w:p>
    <w:p w14:paraId="3BFD4753" w14:textId="14076DE7" w:rsidR="00EB0DED" w:rsidRPr="00934965" w:rsidRDefault="00EB0DED" w:rsidP="00EB0DED">
      <w:pPr>
        <w:spacing w:after="0"/>
        <w:ind w:firstLine="643"/>
        <w:jc w:val="both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 xml:space="preserve">Podnositelj zahtjeva je sukladno Zakonu o izmjenama i dopunama zakona o kantonalnim administrativnim pristojbama ("Službene novine KSB/SBK", broj 5/12), tarifni broj 50, točka 1 izvršio uplatu od </w:t>
      </w:r>
      <w:r w:rsidRPr="00934965">
        <w:rPr>
          <w:rFonts w:ascii="Cambria" w:hAnsi="Cambria"/>
          <w:i/>
          <w:iCs/>
          <w:sz w:val="24"/>
          <w:szCs w:val="24"/>
        </w:rPr>
        <w:t>1</w:t>
      </w:r>
      <w:r w:rsidRPr="00934965">
        <w:rPr>
          <w:rFonts w:ascii="Cambria" w:hAnsi="Cambria"/>
          <w:i/>
          <w:sz w:val="24"/>
          <w:szCs w:val="24"/>
        </w:rPr>
        <w:t>50,00 KM</w:t>
      </w:r>
      <w:r w:rsidRPr="00934965">
        <w:rPr>
          <w:rFonts w:ascii="Cambria" w:hAnsi="Cambria"/>
          <w:sz w:val="24"/>
          <w:szCs w:val="24"/>
        </w:rPr>
        <w:t xml:space="preserve"> na depozitni račun broj:</w:t>
      </w:r>
      <w:r w:rsidRPr="00934965">
        <w:rPr>
          <w:rFonts w:ascii="Cambria" w:hAnsi="Cambria"/>
          <w:sz w:val="24"/>
          <w:szCs w:val="24"/>
          <w:lang w:eastAsia="hr-HR"/>
        </w:rPr>
        <w:t xml:space="preserve"> </w:t>
      </w:r>
      <w:r w:rsidRPr="00934965">
        <w:rPr>
          <w:rFonts w:ascii="Cambria" w:hAnsi="Cambria"/>
          <w:i/>
          <w:iCs/>
          <w:sz w:val="24"/>
          <w:szCs w:val="24"/>
          <w:lang w:eastAsia="hr-HR"/>
        </w:rPr>
        <w:t>134-113-0360000194 kod ASA Bank D.D.</w:t>
      </w:r>
      <w:r w:rsidRPr="00934965">
        <w:rPr>
          <w:rFonts w:ascii="Cambria" w:hAnsi="Cambria"/>
          <w:sz w:val="24"/>
          <w:szCs w:val="24"/>
        </w:rPr>
        <w:t xml:space="preserve">, šifra općine </w:t>
      </w:r>
      <w:r w:rsidRPr="00934965">
        <w:rPr>
          <w:rFonts w:ascii="Cambria" w:hAnsi="Cambria"/>
          <w:i/>
          <w:sz w:val="24"/>
          <w:szCs w:val="24"/>
        </w:rPr>
        <w:t>042</w:t>
      </w:r>
      <w:r w:rsidRPr="00934965">
        <w:rPr>
          <w:rFonts w:ascii="Cambria" w:hAnsi="Cambria"/>
          <w:sz w:val="24"/>
          <w:szCs w:val="24"/>
        </w:rPr>
        <w:t xml:space="preserve">, vrsta prihoda </w:t>
      </w:r>
      <w:r w:rsidRPr="00934965">
        <w:rPr>
          <w:rFonts w:ascii="Cambria" w:hAnsi="Cambria"/>
          <w:i/>
          <w:sz w:val="24"/>
          <w:szCs w:val="24"/>
        </w:rPr>
        <w:t>722121,</w:t>
      </w:r>
      <w:r w:rsidRPr="00934965">
        <w:rPr>
          <w:rFonts w:ascii="Cambria" w:hAnsi="Cambria"/>
          <w:sz w:val="24"/>
          <w:szCs w:val="24"/>
        </w:rPr>
        <w:t xml:space="preserve"> budžetska organizacija 1801001. </w:t>
      </w:r>
    </w:p>
    <w:p w14:paraId="7EA61450" w14:textId="77777777" w:rsidR="00EB0DED" w:rsidRPr="00934965" w:rsidRDefault="00EB0DED" w:rsidP="00EB0DED">
      <w:pPr>
        <w:spacing w:after="0"/>
        <w:jc w:val="both"/>
        <w:rPr>
          <w:rFonts w:ascii="Cambria" w:hAnsi="Cambria"/>
          <w:sz w:val="24"/>
          <w:szCs w:val="24"/>
        </w:rPr>
      </w:pPr>
    </w:p>
    <w:p w14:paraId="4466471C" w14:textId="77777777" w:rsidR="00EB0DED" w:rsidRPr="00934965" w:rsidRDefault="00EB0DED" w:rsidP="00EB0DED">
      <w:pPr>
        <w:spacing w:after="0"/>
        <w:jc w:val="both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i/>
          <w:sz w:val="24"/>
          <w:szCs w:val="24"/>
        </w:rPr>
        <w:t>Pouka o pravnom lijeku</w:t>
      </w:r>
      <w:r w:rsidRPr="00934965">
        <w:rPr>
          <w:rFonts w:ascii="Cambria" w:hAnsi="Cambria"/>
          <w:sz w:val="24"/>
          <w:szCs w:val="24"/>
        </w:rPr>
        <w:t>:</w:t>
      </w:r>
    </w:p>
    <w:p w14:paraId="22C2D55D" w14:textId="77777777" w:rsidR="00EB0DED" w:rsidRDefault="00EB0DED" w:rsidP="00EB0DED">
      <w:pPr>
        <w:spacing w:after="0"/>
        <w:jc w:val="both"/>
        <w:rPr>
          <w:rFonts w:ascii="Cambria" w:hAnsi="Cambria"/>
          <w:i/>
          <w:sz w:val="24"/>
          <w:szCs w:val="24"/>
        </w:rPr>
      </w:pPr>
      <w:r w:rsidRPr="00934965">
        <w:rPr>
          <w:rFonts w:ascii="Cambria" w:hAnsi="Cambria"/>
          <w:i/>
          <w:sz w:val="24"/>
          <w:szCs w:val="24"/>
        </w:rPr>
        <w:t>Protiv ovog rješenja nezadovoljna strana može izjaviti žalbu kod Federalnog ministarstva okoliša i turizma u Sarajevu u roku od petnaest (15) dana od primitka rješenja.</w:t>
      </w:r>
    </w:p>
    <w:p w14:paraId="2780229C" w14:textId="77777777" w:rsidR="00EB0DED" w:rsidRDefault="00EB0DED" w:rsidP="00EB0DED">
      <w:pPr>
        <w:spacing w:after="0"/>
        <w:jc w:val="both"/>
        <w:rPr>
          <w:rFonts w:ascii="Cambria" w:hAnsi="Cambria"/>
          <w:i/>
          <w:sz w:val="24"/>
          <w:szCs w:val="24"/>
        </w:rPr>
      </w:pPr>
    </w:p>
    <w:p w14:paraId="0A1C8AC2" w14:textId="77777777" w:rsidR="00EB0DED" w:rsidRPr="00934965" w:rsidRDefault="00EB0DED" w:rsidP="00EB0DED">
      <w:pPr>
        <w:spacing w:after="0"/>
        <w:jc w:val="both"/>
        <w:rPr>
          <w:rFonts w:ascii="Cambria" w:hAnsi="Cambria"/>
          <w:i/>
          <w:sz w:val="24"/>
          <w:szCs w:val="24"/>
        </w:rPr>
      </w:pPr>
    </w:p>
    <w:p w14:paraId="79BC7BA2" w14:textId="77777777" w:rsidR="00EB0DED" w:rsidRPr="00934965" w:rsidRDefault="00EB0DED" w:rsidP="00EB0DED">
      <w:pPr>
        <w:spacing w:after="0"/>
        <w:rPr>
          <w:rFonts w:ascii="Cambria" w:hAnsi="Cambria"/>
          <w:sz w:val="24"/>
          <w:szCs w:val="24"/>
        </w:rPr>
      </w:pPr>
    </w:p>
    <w:p w14:paraId="4EDFE233" w14:textId="5BEBAAEC" w:rsidR="00EB0DED" w:rsidRPr="00934965" w:rsidRDefault="00EB0DED" w:rsidP="00EB0DED">
      <w:pPr>
        <w:spacing w:after="0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  <w:t xml:space="preserve">                </w:t>
      </w:r>
      <w:r>
        <w:rPr>
          <w:rFonts w:ascii="Cambria" w:hAnsi="Cambria"/>
          <w:sz w:val="24"/>
          <w:szCs w:val="24"/>
        </w:rPr>
        <w:t xml:space="preserve"> </w:t>
      </w:r>
      <w:r w:rsidRPr="00934965">
        <w:rPr>
          <w:rFonts w:ascii="Cambria" w:hAnsi="Cambria"/>
          <w:sz w:val="24"/>
          <w:szCs w:val="24"/>
        </w:rPr>
        <w:t>Ministar</w:t>
      </w:r>
    </w:p>
    <w:p w14:paraId="7DF58B2D" w14:textId="77777777" w:rsidR="00EB0DED" w:rsidRDefault="00EB0DED" w:rsidP="00EB0DED">
      <w:pPr>
        <w:spacing w:after="0"/>
        <w:rPr>
          <w:rFonts w:ascii="Cambria" w:hAnsi="Cambria"/>
          <w:sz w:val="24"/>
          <w:szCs w:val="24"/>
        </w:rPr>
      </w:pP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</w:r>
      <w:r w:rsidRPr="00934965">
        <w:rPr>
          <w:rFonts w:ascii="Cambria" w:hAnsi="Cambria"/>
          <w:sz w:val="24"/>
          <w:szCs w:val="24"/>
        </w:rPr>
        <w:tab/>
        <w:t xml:space="preserve">     Amir </w:t>
      </w:r>
      <w:proofErr w:type="spellStart"/>
      <w:r w:rsidRPr="00934965">
        <w:rPr>
          <w:rFonts w:ascii="Cambria" w:hAnsi="Cambria"/>
          <w:sz w:val="24"/>
          <w:szCs w:val="24"/>
        </w:rPr>
        <w:t>Šečibović</w:t>
      </w:r>
      <w:proofErr w:type="spellEnd"/>
      <w:r w:rsidRPr="00934965">
        <w:rPr>
          <w:rFonts w:ascii="Cambria" w:hAnsi="Cambria"/>
          <w:sz w:val="24"/>
          <w:szCs w:val="24"/>
        </w:rPr>
        <w:t xml:space="preserve">, </w:t>
      </w:r>
      <w:proofErr w:type="spellStart"/>
      <w:r w:rsidRPr="00934965">
        <w:rPr>
          <w:rFonts w:ascii="Cambria" w:hAnsi="Cambria"/>
          <w:sz w:val="24"/>
          <w:szCs w:val="24"/>
        </w:rPr>
        <w:t>prof</w:t>
      </w:r>
      <w:proofErr w:type="spellEnd"/>
    </w:p>
    <w:p w14:paraId="49A5791C" w14:textId="77777777" w:rsidR="00EB0DED" w:rsidRPr="00934965" w:rsidRDefault="00EB0DED" w:rsidP="00EB0DED">
      <w:pPr>
        <w:spacing w:after="0"/>
        <w:rPr>
          <w:rFonts w:ascii="Cambria" w:hAnsi="Cambria"/>
          <w:sz w:val="24"/>
          <w:szCs w:val="24"/>
        </w:rPr>
      </w:pPr>
    </w:p>
    <w:p w14:paraId="36D7C210" w14:textId="77777777" w:rsidR="00EB0DED" w:rsidRPr="00934965" w:rsidRDefault="00EB0DED" w:rsidP="00EB0DED">
      <w:pPr>
        <w:tabs>
          <w:tab w:val="left" w:pos="1590"/>
        </w:tabs>
        <w:spacing w:after="0"/>
        <w:rPr>
          <w:rFonts w:ascii="Cambria" w:hAnsi="Cambria"/>
          <w:sz w:val="24"/>
          <w:szCs w:val="24"/>
          <w:lang w:val="bs-Latn-BA"/>
        </w:rPr>
      </w:pPr>
      <w:r w:rsidRPr="00934965">
        <w:rPr>
          <w:rFonts w:ascii="Cambria" w:hAnsi="Cambria"/>
          <w:sz w:val="24"/>
          <w:szCs w:val="24"/>
          <w:lang w:val="bs-Latn-BA"/>
        </w:rPr>
        <w:tab/>
      </w:r>
      <w:r w:rsidRPr="00934965">
        <w:rPr>
          <w:rFonts w:ascii="Cambria" w:hAnsi="Cambria"/>
          <w:sz w:val="24"/>
          <w:szCs w:val="24"/>
          <w:lang w:val="bs-Latn-BA"/>
        </w:rPr>
        <w:tab/>
      </w:r>
      <w:r w:rsidRPr="00934965">
        <w:rPr>
          <w:rFonts w:ascii="Cambria" w:hAnsi="Cambria"/>
          <w:sz w:val="24"/>
          <w:szCs w:val="24"/>
          <w:lang w:val="bs-Latn-BA"/>
        </w:rPr>
        <w:tab/>
      </w:r>
      <w:r w:rsidRPr="00934965">
        <w:rPr>
          <w:rFonts w:ascii="Cambria" w:hAnsi="Cambria"/>
          <w:sz w:val="24"/>
          <w:szCs w:val="24"/>
          <w:lang w:val="bs-Latn-BA"/>
        </w:rPr>
        <w:tab/>
      </w:r>
      <w:r w:rsidRPr="00934965">
        <w:rPr>
          <w:rFonts w:ascii="Cambria" w:hAnsi="Cambria"/>
          <w:sz w:val="24"/>
          <w:szCs w:val="24"/>
          <w:lang w:val="bs-Latn-BA"/>
        </w:rPr>
        <w:tab/>
      </w:r>
      <w:r w:rsidRPr="00934965">
        <w:rPr>
          <w:rFonts w:ascii="Cambria" w:hAnsi="Cambria"/>
          <w:sz w:val="24"/>
          <w:szCs w:val="24"/>
          <w:lang w:val="bs-Latn-BA"/>
        </w:rPr>
        <w:tab/>
      </w:r>
      <w:r w:rsidRPr="00934965">
        <w:rPr>
          <w:rFonts w:ascii="Cambria" w:hAnsi="Cambria"/>
          <w:sz w:val="24"/>
          <w:szCs w:val="24"/>
          <w:lang w:val="bs-Latn-BA"/>
        </w:rPr>
        <w:tab/>
        <w:t xml:space="preserve">    _________________________</w:t>
      </w:r>
    </w:p>
    <w:p w14:paraId="66350E08" w14:textId="77777777" w:rsidR="00D44D58" w:rsidRPr="002A52C5" w:rsidRDefault="00D44D58" w:rsidP="00B12CC5">
      <w:pPr>
        <w:spacing w:after="0"/>
        <w:jc w:val="center"/>
        <w:rPr>
          <w:rFonts w:ascii="Cambria" w:hAnsi="Cambria"/>
          <w:i/>
          <w:color w:val="C00000"/>
          <w:kern w:val="0"/>
          <w:sz w:val="24"/>
          <w:szCs w:val="24"/>
          <w:lang w:val="bs-Latn-BA"/>
          <w14:ligatures w14:val="none"/>
        </w:rPr>
      </w:pPr>
    </w:p>
    <w:p w14:paraId="543E96AA" w14:textId="77777777" w:rsidR="0039550B" w:rsidRPr="00B12CC5" w:rsidRDefault="0039550B" w:rsidP="00B12CC5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  <w:r w:rsidRPr="00B12CC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Dostavljeno:</w:t>
      </w:r>
    </w:p>
    <w:p w14:paraId="0026EAB4" w14:textId="6534B959" w:rsidR="0039550B" w:rsidRDefault="00EB0DED" w:rsidP="00EB0DED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  <w:r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- </w:t>
      </w:r>
      <w:r w:rsidR="0039550B" w:rsidRPr="00EB0DED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,,</w:t>
      </w:r>
      <w:r w:rsidRPr="00EB0DED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C.I.A.K.</w:t>
      </w:r>
      <w:r w:rsidR="0039550B" w:rsidRPr="00EB0DED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 xml:space="preserve">" d.o.o. </w:t>
      </w:r>
      <w:r w:rsidRPr="00EB0DED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Sarajevo</w:t>
      </w:r>
      <w:r w:rsidR="0039550B" w:rsidRPr="00EB0DED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-Podru</w:t>
      </w:r>
      <w:r w:rsidR="003752F5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ž</w:t>
      </w:r>
      <w:r w:rsidR="0039550B" w:rsidRPr="00EB0DED"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nica Jajce</w:t>
      </w:r>
    </w:p>
    <w:p w14:paraId="432C5E13" w14:textId="1EADFE74" w:rsidR="003752F5" w:rsidRPr="003752F5" w:rsidRDefault="003752F5" w:rsidP="00EB0DED">
      <w:pPr>
        <w:spacing w:after="0"/>
        <w:jc w:val="both"/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</w:pPr>
      <w:r w:rsidRPr="003752F5">
        <w:rPr>
          <w:rFonts w:ascii="Cambria" w:hAnsi="Cambria"/>
          <w:i/>
          <w:kern w:val="0"/>
          <w:sz w:val="24"/>
          <w:szCs w:val="24"/>
          <w:lang w:val="bs-Latn-BA"/>
          <w14:ligatures w14:val="none"/>
        </w:rPr>
        <w:t xml:space="preserve">   (Lučina bb)</w:t>
      </w:r>
    </w:p>
    <w:p w14:paraId="41C6AFFD" w14:textId="08E7A232" w:rsidR="00EB0DED" w:rsidRDefault="00EB0DED" w:rsidP="00B12CC5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  <w:r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  <w:t>- Općina Jajce</w:t>
      </w:r>
    </w:p>
    <w:p w14:paraId="61AC2D7F" w14:textId="77777777" w:rsidR="00EB0DED" w:rsidRPr="00934965" w:rsidRDefault="00EB0DED" w:rsidP="00EB0DED">
      <w:pPr>
        <w:spacing w:after="0"/>
        <w:rPr>
          <w:rFonts w:ascii="Cambria" w:hAnsi="Cambria"/>
          <w:sz w:val="24"/>
          <w:szCs w:val="24"/>
          <w:lang w:val="bs-Latn-BA"/>
        </w:rPr>
      </w:pPr>
      <w:r w:rsidRPr="00934965">
        <w:rPr>
          <w:rFonts w:ascii="Cambria" w:hAnsi="Cambria"/>
          <w:sz w:val="24"/>
          <w:szCs w:val="24"/>
          <w:lang w:val="bs-Latn-BA"/>
        </w:rPr>
        <w:t>- inspektor zaštite okoliša KSB/SBK</w:t>
      </w:r>
    </w:p>
    <w:p w14:paraId="255A3B81" w14:textId="77777777" w:rsidR="00EB0DED" w:rsidRPr="00934965" w:rsidRDefault="00EB0DED" w:rsidP="00EB0DED">
      <w:pPr>
        <w:spacing w:after="0"/>
        <w:rPr>
          <w:rFonts w:ascii="Cambria" w:hAnsi="Cambria"/>
          <w:sz w:val="24"/>
          <w:szCs w:val="24"/>
          <w:lang w:val="bs-Latn-BA"/>
        </w:rPr>
      </w:pPr>
      <w:r w:rsidRPr="00934965">
        <w:rPr>
          <w:rFonts w:ascii="Cambria" w:hAnsi="Cambria"/>
          <w:sz w:val="24"/>
          <w:szCs w:val="24"/>
          <w:lang w:val="bs-Latn-BA"/>
        </w:rPr>
        <w:t xml:space="preserve"> - a/a                                                                                                                                                                </w:t>
      </w:r>
    </w:p>
    <w:p w14:paraId="68A6DDE6" w14:textId="5B06EB7B" w:rsidR="0039550B" w:rsidRPr="00B12CC5" w:rsidRDefault="0039550B" w:rsidP="00B12CC5">
      <w:pPr>
        <w:spacing w:after="0"/>
        <w:jc w:val="both"/>
        <w:rPr>
          <w:rFonts w:ascii="Cambria" w:hAnsi="Cambria"/>
          <w:iCs/>
          <w:kern w:val="0"/>
          <w:sz w:val="24"/>
          <w:szCs w:val="24"/>
          <w:lang w:val="bs-Latn-BA"/>
          <w14:ligatures w14:val="none"/>
        </w:rPr>
      </w:pPr>
    </w:p>
    <w:p w14:paraId="649BB764" w14:textId="77777777" w:rsidR="0039550B" w:rsidRPr="006E5BA2" w:rsidRDefault="0039550B" w:rsidP="0039550B">
      <w:pPr>
        <w:pStyle w:val="Tijeloteksta"/>
        <w:jc w:val="both"/>
        <w:rPr>
          <w:rFonts w:ascii="Cambria" w:hAnsi="Cambria"/>
          <w:sz w:val="24"/>
          <w:szCs w:val="24"/>
        </w:rPr>
      </w:pPr>
    </w:p>
    <w:sectPr w:rsidR="0039550B" w:rsidRPr="006E5BA2" w:rsidSect="00B23AF4"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E8F1" w14:textId="77777777" w:rsidR="00D04BD0" w:rsidRDefault="00D04BD0" w:rsidP="00C26356">
      <w:pPr>
        <w:spacing w:after="0" w:line="240" w:lineRule="auto"/>
      </w:pPr>
      <w:r>
        <w:separator/>
      </w:r>
    </w:p>
  </w:endnote>
  <w:endnote w:type="continuationSeparator" w:id="0">
    <w:p w14:paraId="27B8C3AE" w14:textId="77777777" w:rsidR="00D04BD0" w:rsidRDefault="00D04BD0" w:rsidP="00C2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7B46" w14:textId="260AC683" w:rsidR="00C26356" w:rsidRPr="005C4D18" w:rsidRDefault="00F45F44" w:rsidP="00C26356">
    <w:pPr>
      <w:pStyle w:val="Podnoje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              </w:t>
    </w:r>
    <w:r w:rsidR="00C26356" w:rsidRPr="005C4D18">
      <w:rPr>
        <w:rFonts w:ascii="Cambria" w:hAnsi="Cambria"/>
        <w:sz w:val="20"/>
        <w:szCs w:val="20"/>
      </w:rPr>
      <w:t>Adresa: Stanična 43, 72270 Travnik, centrala: (030) 511215; 511311, Faks: 540291</w:t>
    </w:r>
    <w:r>
      <w:rPr>
        <w:rFonts w:ascii="Cambria" w:hAnsi="Cambria"/>
        <w:sz w:val="20"/>
        <w:szCs w:val="20"/>
      </w:rPr>
      <w:t xml:space="preserve">                       </w:t>
    </w:r>
    <w:r w:rsidRPr="00F45F44">
      <w:rPr>
        <w:rFonts w:ascii="Cambria" w:hAnsi="Cambria"/>
        <w:sz w:val="20"/>
        <w:szCs w:val="20"/>
      </w:rPr>
      <w:t xml:space="preserve"> </w:t>
    </w:r>
    <w:r w:rsidRPr="00F45F44">
      <w:rPr>
        <w:rFonts w:ascii="Cambria" w:hAnsi="Cambria"/>
        <w:sz w:val="18"/>
        <w:szCs w:val="18"/>
      </w:rPr>
      <w:fldChar w:fldCharType="begin"/>
    </w:r>
    <w:r w:rsidRPr="00F45F44">
      <w:rPr>
        <w:rFonts w:ascii="Cambria" w:hAnsi="Cambria"/>
        <w:sz w:val="18"/>
        <w:szCs w:val="18"/>
      </w:rPr>
      <w:instrText>PAGE   \* MERGEFORMAT</w:instrText>
    </w:r>
    <w:r w:rsidRPr="00F45F44">
      <w:rPr>
        <w:rFonts w:ascii="Cambria" w:hAnsi="Cambria"/>
        <w:sz w:val="18"/>
        <w:szCs w:val="18"/>
      </w:rPr>
      <w:fldChar w:fldCharType="separate"/>
    </w:r>
    <w:r w:rsidRPr="00F45F44">
      <w:rPr>
        <w:rFonts w:ascii="Cambria" w:hAnsi="Cambria"/>
        <w:b/>
        <w:bCs/>
        <w:sz w:val="18"/>
        <w:szCs w:val="18"/>
      </w:rPr>
      <w:t>1</w:t>
    </w:r>
    <w:r w:rsidRPr="00F45F44">
      <w:rPr>
        <w:rFonts w:ascii="Cambria" w:hAnsi="Cambria"/>
        <w:b/>
        <w:bCs/>
        <w:sz w:val="18"/>
        <w:szCs w:val="18"/>
      </w:rPr>
      <w:fldChar w:fldCharType="end"/>
    </w:r>
    <w:r w:rsidR="005D2798">
      <w:rPr>
        <w:rFonts w:ascii="Cambria" w:hAnsi="Cambria"/>
        <w:sz w:val="20"/>
        <w:szCs w:val="20"/>
      </w:rPr>
      <w:tab/>
    </w:r>
  </w:p>
  <w:p w14:paraId="281D2880" w14:textId="29CBDF63" w:rsidR="00C26356" w:rsidRDefault="00C26356" w:rsidP="00C26356">
    <w:pPr>
      <w:pStyle w:val="Podnoje"/>
      <w:jc w:val="center"/>
    </w:pPr>
    <w:r w:rsidRPr="005C4D18">
      <w:rPr>
        <w:rFonts w:ascii="Cambria" w:hAnsi="Cambria"/>
        <w:sz w:val="20"/>
        <w:szCs w:val="20"/>
      </w:rPr>
      <w:t>e-</w:t>
    </w:r>
    <w:r w:rsidRPr="005C4D18">
      <w:rPr>
        <w:rFonts w:ascii="Cambria" w:hAnsi="Cambria"/>
        <w:sz w:val="20"/>
        <w:szCs w:val="20"/>
        <w:lang w:val="de-DE"/>
      </w:rPr>
      <w:t>mail</w:t>
    </w:r>
    <w:r w:rsidRPr="005C4D18">
      <w:rPr>
        <w:rFonts w:ascii="Cambria" w:hAnsi="Cambria"/>
        <w:i/>
        <w:iCs/>
        <w:sz w:val="20"/>
        <w:szCs w:val="20"/>
      </w:rPr>
      <w:t>: min.prostorno@sbk-ksb.gov.ba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58D8" w14:textId="77777777" w:rsidR="008C496E" w:rsidRPr="005C4D18" w:rsidRDefault="008C496E" w:rsidP="008C496E">
    <w:pPr>
      <w:pStyle w:val="Podnoje"/>
      <w:jc w:val="center"/>
      <w:rPr>
        <w:rFonts w:ascii="Cambria" w:hAnsi="Cambria"/>
        <w:sz w:val="20"/>
        <w:szCs w:val="20"/>
      </w:rPr>
    </w:pPr>
    <w:r w:rsidRPr="005C4D18">
      <w:rPr>
        <w:rFonts w:ascii="Cambria" w:hAnsi="Cambria"/>
        <w:sz w:val="20"/>
        <w:szCs w:val="20"/>
      </w:rPr>
      <w:t>Adresa: Stanična 43, 72270 Travnik, centrala: (030) 511215; 511311, Faks: 540291</w:t>
    </w:r>
  </w:p>
  <w:p w14:paraId="0D11328F" w14:textId="77777777" w:rsidR="008C496E" w:rsidRDefault="008C496E" w:rsidP="008C496E">
    <w:pPr>
      <w:pStyle w:val="Podnoje"/>
      <w:jc w:val="center"/>
    </w:pPr>
    <w:r w:rsidRPr="005C4D18">
      <w:rPr>
        <w:rFonts w:ascii="Cambria" w:hAnsi="Cambria"/>
        <w:sz w:val="20"/>
        <w:szCs w:val="20"/>
      </w:rPr>
      <w:t>e-</w:t>
    </w:r>
    <w:r w:rsidRPr="005C4D18">
      <w:rPr>
        <w:rFonts w:ascii="Cambria" w:hAnsi="Cambria"/>
        <w:sz w:val="20"/>
        <w:szCs w:val="20"/>
        <w:lang w:val="de-DE"/>
      </w:rPr>
      <w:t>mail</w:t>
    </w:r>
    <w:r w:rsidRPr="005C4D18">
      <w:rPr>
        <w:rFonts w:ascii="Cambria" w:hAnsi="Cambria"/>
        <w:i/>
        <w:iCs/>
        <w:sz w:val="20"/>
        <w:szCs w:val="20"/>
      </w:rPr>
      <w:t>: min.prostorno@sbk-ksb.gov.ba</w:t>
    </w:r>
  </w:p>
  <w:p w14:paraId="65673AB7" w14:textId="77777777" w:rsidR="008C496E" w:rsidRDefault="008C49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E018A" w14:textId="77777777" w:rsidR="00D04BD0" w:rsidRDefault="00D04BD0" w:rsidP="00C26356">
      <w:pPr>
        <w:spacing w:after="0" w:line="240" w:lineRule="auto"/>
      </w:pPr>
      <w:r>
        <w:separator/>
      </w:r>
    </w:p>
  </w:footnote>
  <w:footnote w:type="continuationSeparator" w:id="0">
    <w:p w14:paraId="6E78C131" w14:textId="77777777" w:rsidR="00D04BD0" w:rsidRDefault="00D04BD0" w:rsidP="00C2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63" w:type="dxa"/>
      <w:tblInd w:w="-79" w:type="dxa"/>
      <w:tblLook w:val="0000" w:firstRow="0" w:lastRow="0" w:firstColumn="0" w:lastColumn="0" w:noHBand="0" w:noVBand="0"/>
    </w:tblPr>
    <w:tblGrid>
      <w:gridCol w:w="1793"/>
      <w:gridCol w:w="7770"/>
    </w:tblGrid>
    <w:tr w:rsidR="00B23AF4" w14:paraId="4C9A150A" w14:textId="77777777" w:rsidTr="004D1F15">
      <w:trPr>
        <w:trHeight w:val="2159"/>
      </w:trPr>
      <w:tc>
        <w:tcPr>
          <w:tcW w:w="1793" w:type="dxa"/>
          <w:vAlign w:val="center"/>
        </w:tcPr>
        <w:p w14:paraId="0E2789E0" w14:textId="77777777" w:rsidR="00B23AF4" w:rsidRDefault="00B23AF4" w:rsidP="00B23AF4">
          <w:pPr>
            <w:pStyle w:val="Zaglavlje"/>
            <w:rPr>
              <w:rFonts w:ascii="Arial" w:hAnsi="Arial"/>
            </w:rPr>
          </w:pPr>
          <w:r>
            <w:t xml:space="preserve">    </w:t>
          </w:r>
          <w:r>
            <w:rPr>
              <w:noProof/>
            </w:rPr>
            <w:drawing>
              <wp:inline distT="0" distB="0" distL="0" distR="0" wp14:anchorId="4E26021D" wp14:editId="232BF871">
                <wp:extent cx="733425" cy="933450"/>
                <wp:effectExtent l="0" t="0" r="0" b="0"/>
                <wp:docPr id="1803547642" name="Slika 18035476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0" w:type="dxa"/>
          <w:vAlign w:val="center"/>
        </w:tcPr>
        <w:p w14:paraId="1DE0FC11" w14:textId="77777777" w:rsidR="00B23AF4" w:rsidRPr="005C4D18" w:rsidRDefault="00B23AF4" w:rsidP="00B23AF4">
          <w:pPr>
            <w:spacing w:after="0"/>
            <w:rPr>
              <w:rFonts w:ascii="Cambria" w:hAnsi="Cambria"/>
              <w:sz w:val="24"/>
              <w:szCs w:val="24"/>
            </w:rPr>
          </w:pPr>
          <w:r w:rsidRPr="005C4D18">
            <w:rPr>
              <w:rFonts w:ascii="Cambria" w:hAnsi="Cambria"/>
              <w:sz w:val="24"/>
              <w:szCs w:val="24"/>
            </w:rPr>
            <w:t>BOSNA I HERCEGOVINA</w:t>
          </w:r>
        </w:p>
        <w:p w14:paraId="5B32D9A9" w14:textId="77777777" w:rsidR="00B23AF4" w:rsidRPr="005C4D18" w:rsidRDefault="00B23AF4" w:rsidP="00B23AF4">
          <w:pPr>
            <w:spacing w:after="0"/>
            <w:rPr>
              <w:rFonts w:ascii="Cambria" w:hAnsi="Cambria"/>
              <w:sz w:val="24"/>
              <w:szCs w:val="24"/>
            </w:rPr>
          </w:pPr>
          <w:r w:rsidRPr="005C4D18">
            <w:rPr>
              <w:rFonts w:ascii="Cambria" w:hAnsi="Cambria"/>
              <w:sz w:val="24"/>
              <w:szCs w:val="24"/>
            </w:rPr>
            <w:t>FEDERACIJA BOSNE I HERCEGOVINE</w:t>
          </w:r>
        </w:p>
        <w:p w14:paraId="48D51F28" w14:textId="77777777" w:rsidR="00B23AF4" w:rsidRPr="005C4D18" w:rsidRDefault="00B23AF4" w:rsidP="00B23AF4">
          <w:pPr>
            <w:spacing w:after="0"/>
            <w:rPr>
              <w:rFonts w:ascii="Cambria" w:hAnsi="Cambria"/>
              <w:sz w:val="24"/>
              <w:szCs w:val="24"/>
            </w:rPr>
          </w:pPr>
          <w:r w:rsidRPr="005C4D18">
            <w:rPr>
              <w:rFonts w:ascii="Cambria" w:hAnsi="Cambria"/>
              <w:sz w:val="24"/>
              <w:szCs w:val="24"/>
            </w:rPr>
            <w:t>KANTON SREDIŠNJA BOSNA/SREDNJOBOSANSKI KANTON</w:t>
          </w:r>
        </w:p>
        <w:p w14:paraId="3319178D" w14:textId="77777777" w:rsidR="00B23AF4" w:rsidRPr="005C4D18" w:rsidRDefault="00B23AF4" w:rsidP="00B23AF4">
          <w:pPr>
            <w:pStyle w:val="Zaglavlje"/>
            <w:rPr>
              <w:rFonts w:ascii="Cambria" w:hAnsi="Cambria"/>
              <w:sz w:val="24"/>
              <w:szCs w:val="24"/>
            </w:rPr>
          </w:pPr>
          <w:r w:rsidRPr="005C4D18">
            <w:rPr>
              <w:rFonts w:ascii="Cambria" w:hAnsi="Cambria"/>
              <w:sz w:val="24"/>
              <w:szCs w:val="24"/>
            </w:rPr>
            <w:t>Ministarstvo prostornog uređenja, gra</w:t>
          </w:r>
          <w:r w:rsidRPr="005C4D18">
            <w:rPr>
              <w:rFonts w:ascii="Cambria" w:hAnsi="Cambria" w:cs="Arial"/>
              <w:sz w:val="24"/>
              <w:szCs w:val="24"/>
            </w:rPr>
            <w:t>đ</w:t>
          </w:r>
          <w:r w:rsidRPr="005C4D18">
            <w:rPr>
              <w:rFonts w:ascii="Cambria" w:hAnsi="Cambria"/>
              <w:sz w:val="24"/>
              <w:szCs w:val="24"/>
            </w:rPr>
            <w:t>enja, za</w:t>
          </w:r>
          <w:r w:rsidRPr="005C4D18">
            <w:rPr>
              <w:rFonts w:ascii="Cambria" w:hAnsi="Cambria" w:cs="Arial"/>
              <w:sz w:val="24"/>
              <w:szCs w:val="24"/>
            </w:rPr>
            <w:t>š</w:t>
          </w:r>
          <w:r w:rsidRPr="005C4D18">
            <w:rPr>
              <w:rFonts w:ascii="Cambria" w:hAnsi="Cambria"/>
              <w:sz w:val="24"/>
              <w:szCs w:val="24"/>
            </w:rPr>
            <w:t>tite</w:t>
          </w:r>
          <w:r w:rsidRPr="005C4D18">
            <w:rPr>
              <w:rFonts w:ascii="Cambria" w:hAnsi="Cambria" w:cs="Arial"/>
              <w:sz w:val="24"/>
              <w:szCs w:val="24"/>
            </w:rPr>
            <w:t xml:space="preserve"> </w:t>
          </w:r>
          <w:r w:rsidRPr="005C4D18">
            <w:rPr>
              <w:rFonts w:ascii="Cambria" w:hAnsi="Cambria"/>
              <w:sz w:val="24"/>
              <w:szCs w:val="24"/>
            </w:rPr>
            <w:t>okoli</w:t>
          </w:r>
          <w:r w:rsidRPr="005C4D18">
            <w:rPr>
              <w:rFonts w:ascii="Cambria" w:hAnsi="Cambria" w:cs="Arial"/>
              <w:sz w:val="24"/>
              <w:szCs w:val="24"/>
            </w:rPr>
            <w:t>š</w:t>
          </w:r>
          <w:r w:rsidRPr="005C4D18">
            <w:rPr>
              <w:rFonts w:ascii="Cambria" w:hAnsi="Cambria"/>
              <w:sz w:val="24"/>
              <w:szCs w:val="24"/>
            </w:rPr>
            <w:t>a,</w:t>
          </w:r>
          <w:r w:rsidRPr="005C4D18">
            <w:rPr>
              <w:rFonts w:ascii="Cambria" w:hAnsi="Cambria" w:cs="Arial"/>
              <w:sz w:val="24"/>
              <w:szCs w:val="24"/>
            </w:rPr>
            <w:t xml:space="preserve"> </w:t>
          </w:r>
          <w:r w:rsidRPr="005C4D18">
            <w:rPr>
              <w:rFonts w:ascii="Cambria" w:hAnsi="Cambria"/>
              <w:sz w:val="24"/>
              <w:szCs w:val="24"/>
            </w:rPr>
            <w:t>povratka i stambenih poslova</w:t>
          </w:r>
        </w:p>
        <w:p w14:paraId="64A943C7" w14:textId="77777777" w:rsidR="00B23AF4" w:rsidRPr="005C4D18" w:rsidRDefault="00B23AF4" w:rsidP="00B23AF4">
          <w:pPr>
            <w:pStyle w:val="Zaglavlje"/>
            <w:rPr>
              <w:rFonts w:ascii="Cambria" w:hAnsi="Cambria"/>
              <w:sz w:val="24"/>
              <w:szCs w:val="24"/>
            </w:rPr>
          </w:pPr>
          <w:r w:rsidRPr="005C4D18">
            <w:rPr>
              <w:rFonts w:ascii="Cambria" w:hAnsi="Cambria"/>
              <w:sz w:val="24"/>
              <w:szCs w:val="24"/>
            </w:rPr>
            <w:t>T R A V N I K</w:t>
          </w:r>
        </w:p>
      </w:tc>
    </w:tr>
  </w:tbl>
  <w:p w14:paraId="2DB32D1C" w14:textId="77777777" w:rsidR="00B23AF4" w:rsidRDefault="00B23A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3DC5"/>
    <w:multiLevelType w:val="hybridMultilevel"/>
    <w:tmpl w:val="F05A54EC"/>
    <w:lvl w:ilvl="0" w:tplc="441C6188">
      <w:numFmt w:val="bullet"/>
      <w:lvlText w:val="-"/>
      <w:lvlJc w:val="left"/>
      <w:pPr>
        <w:ind w:left="2258" w:hanging="137"/>
      </w:pPr>
      <w:rPr>
        <w:rFonts w:ascii="Arial" w:eastAsia="Arial" w:hAnsi="Arial" w:cs="Arial" w:hint="default"/>
        <w:spacing w:val="0"/>
        <w:w w:val="102"/>
        <w:lang w:val="bs" w:eastAsia="en-US" w:bidi="ar-SA"/>
      </w:rPr>
    </w:lvl>
    <w:lvl w:ilvl="1" w:tplc="3B42ADBE">
      <w:numFmt w:val="bullet"/>
      <w:lvlText w:val="•"/>
      <w:lvlJc w:val="left"/>
      <w:pPr>
        <w:ind w:left="3174" w:hanging="137"/>
      </w:pPr>
      <w:rPr>
        <w:rFonts w:hint="default"/>
        <w:lang w:val="bs" w:eastAsia="en-US" w:bidi="ar-SA"/>
      </w:rPr>
    </w:lvl>
    <w:lvl w:ilvl="2" w:tplc="C17AEFEE">
      <w:numFmt w:val="bullet"/>
      <w:lvlText w:val="•"/>
      <w:lvlJc w:val="left"/>
      <w:pPr>
        <w:ind w:left="4088" w:hanging="137"/>
      </w:pPr>
      <w:rPr>
        <w:rFonts w:hint="default"/>
        <w:lang w:val="bs" w:eastAsia="en-US" w:bidi="ar-SA"/>
      </w:rPr>
    </w:lvl>
    <w:lvl w:ilvl="3" w:tplc="0E1A39F8">
      <w:numFmt w:val="bullet"/>
      <w:lvlText w:val="•"/>
      <w:lvlJc w:val="left"/>
      <w:pPr>
        <w:ind w:left="5002" w:hanging="137"/>
      </w:pPr>
      <w:rPr>
        <w:rFonts w:hint="default"/>
        <w:lang w:val="bs" w:eastAsia="en-US" w:bidi="ar-SA"/>
      </w:rPr>
    </w:lvl>
    <w:lvl w:ilvl="4" w:tplc="444A5B8A">
      <w:numFmt w:val="bullet"/>
      <w:lvlText w:val="•"/>
      <w:lvlJc w:val="left"/>
      <w:pPr>
        <w:ind w:left="5916" w:hanging="137"/>
      </w:pPr>
      <w:rPr>
        <w:rFonts w:hint="default"/>
        <w:lang w:val="bs" w:eastAsia="en-US" w:bidi="ar-SA"/>
      </w:rPr>
    </w:lvl>
    <w:lvl w:ilvl="5" w:tplc="4B8805AC">
      <w:numFmt w:val="bullet"/>
      <w:lvlText w:val="•"/>
      <w:lvlJc w:val="left"/>
      <w:pPr>
        <w:ind w:left="6830" w:hanging="137"/>
      </w:pPr>
      <w:rPr>
        <w:rFonts w:hint="default"/>
        <w:lang w:val="bs" w:eastAsia="en-US" w:bidi="ar-SA"/>
      </w:rPr>
    </w:lvl>
    <w:lvl w:ilvl="6" w:tplc="1898F5E4">
      <w:numFmt w:val="bullet"/>
      <w:lvlText w:val="•"/>
      <w:lvlJc w:val="left"/>
      <w:pPr>
        <w:ind w:left="7744" w:hanging="137"/>
      </w:pPr>
      <w:rPr>
        <w:rFonts w:hint="default"/>
        <w:lang w:val="bs" w:eastAsia="en-US" w:bidi="ar-SA"/>
      </w:rPr>
    </w:lvl>
    <w:lvl w:ilvl="7" w:tplc="C2249698">
      <w:numFmt w:val="bullet"/>
      <w:lvlText w:val="•"/>
      <w:lvlJc w:val="left"/>
      <w:pPr>
        <w:ind w:left="8658" w:hanging="137"/>
      </w:pPr>
      <w:rPr>
        <w:rFonts w:hint="default"/>
        <w:lang w:val="bs" w:eastAsia="en-US" w:bidi="ar-SA"/>
      </w:rPr>
    </w:lvl>
    <w:lvl w:ilvl="8" w:tplc="EB5263AC">
      <w:numFmt w:val="bullet"/>
      <w:lvlText w:val="•"/>
      <w:lvlJc w:val="left"/>
      <w:pPr>
        <w:ind w:left="9572" w:hanging="137"/>
      </w:pPr>
      <w:rPr>
        <w:rFonts w:hint="default"/>
        <w:lang w:val="bs" w:eastAsia="en-US" w:bidi="ar-SA"/>
      </w:rPr>
    </w:lvl>
  </w:abstractNum>
  <w:abstractNum w:abstractNumId="1" w15:restartNumberingAfterBreak="0">
    <w:nsid w:val="0B8471DC"/>
    <w:multiLevelType w:val="hybridMultilevel"/>
    <w:tmpl w:val="881C2A60"/>
    <w:lvl w:ilvl="0" w:tplc="E9C27D84">
      <w:numFmt w:val="bullet"/>
      <w:lvlText w:val="-"/>
      <w:lvlJc w:val="left"/>
      <w:pPr>
        <w:ind w:left="2157" w:hanging="338"/>
      </w:pPr>
      <w:rPr>
        <w:rFonts w:ascii="Arial" w:eastAsia="Arial" w:hAnsi="Arial" w:cs="Arial" w:hint="default"/>
        <w:spacing w:val="0"/>
        <w:w w:val="104"/>
        <w:lang w:val="bs" w:eastAsia="en-US" w:bidi="ar-SA"/>
      </w:rPr>
    </w:lvl>
    <w:lvl w:ilvl="1" w:tplc="AD60E862">
      <w:numFmt w:val="bullet"/>
      <w:lvlText w:val="•"/>
      <w:lvlJc w:val="left"/>
      <w:pPr>
        <w:ind w:left="3084" w:hanging="338"/>
      </w:pPr>
      <w:rPr>
        <w:rFonts w:hint="default"/>
        <w:lang w:val="bs" w:eastAsia="en-US" w:bidi="ar-SA"/>
      </w:rPr>
    </w:lvl>
    <w:lvl w:ilvl="2" w:tplc="7B98FCEA">
      <w:numFmt w:val="bullet"/>
      <w:lvlText w:val="•"/>
      <w:lvlJc w:val="left"/>
      <w:pPr>
        <w:ind w:left="4008" w:hanging="338"/>
      </w:pPr>
      <w:rPr>
        <w:rFonts w:hint="default"/>
        <w:lang w:val="bs" w:eastAsia="en-US" w:bidi="ar-SA"/>
      </w:rPr>
    </w:lvl>
    <w:lvl w:ilvl="3" w:tplc="298E79BE">
      <w:numFmt w:val="bullet"/>
      <w:lvlText w:val="•"/>
      <w:lvlJc w:val="left"/>
      <w:pPr>
        <w:ind w:left="4932" w:hanging="338"/>
      </w:pPr>
      <w:rPr>
        <w:rFonts w:hint="default"/>
        <w:lang w:val="bs" w:eastAsia="en-US" w:bidi="ar-SA"/>
      </w:rPr>
    </w:lvl>
    <w:lvl w:ilvl="4" w:tplc="D0BC7496">
      <w:numFmt w:val="bullet"/>
      <w:lvlText w:val="•"/>
      <w:lvlJc w:val="left"/>
      <w:pPr>
        <w:ind w:left="5856" w:hanging="338"/>
      </w:pPr>
      <w:rPr>
        <w:rFonts w:hint="default"/>
        <w:lang w:val="bs" w:eastAsia="en-US" w:bidi="ar-SA"/>
      </w:rPr>
    </w:lvl>
    <w:lvl w:ilvl="5" w:tplc="3E269472">
      <w:numFmt w:val="bullet"/>
      <w:lvlText w:val="•"/>
      <w:lvlJc w:val="left"/>
      <w:pPr>
        <w:ind w:left="6780" w:hanging="338"/>
      </w:pPr>
      <w:rPr>
        <w:rFonts w:hint="default"/>
        <w:lang w:val="bs" w:eastAsia="en-US" w:bidi="ar-SA"/>
      </w:rPr>
    </w:lvl>
    <w:lvl w:ilvl="6" w:tplc="45124BF8">
      <w:numFmt w:val="bullet"/>
      <w:lvlText w:val="•"/>
      <w:lvlJc w:val="left"/>
      <w:pPr>
        <w:ind w:left="7704" w:hanging="338"/>
      </w:pPr>
      <w:rPr>
        <w:rFonts w:hint="default"/>
        <w:lang w:val="bs" w:eastAsia="en-US" w:bidi="ar-SA"/>
      </w:rPr>
    </w:lvl>
    <w:lvl w:ilvl="7" w:tplc="D3F63810">
      <w:numFmt w:val="bullet"/>
      <w:lvlText w:val="•"/>
      <w:lvlJc w:val="left"/>
      <w:pPr>
        <w:ind w:left="8628" w:hanging="338"/>
      </w:pPr>
      <w:rPr>
        <w:rFonts w:hint="default"/>
        <w:lang w:val="bs" w:eastAsia="en-US" w:bidi="ar-SA"/>
      </w:rPr>
    </w:lvl>
    <w:lvl w:ilvl="8" w:tplc="30883942">
      <w:numFmt w:val="bullet"/>
      <w:lvlText w:val="•"/>
      <w:lvlJc w:val="left"/>
      <w:pPr>
        <w:ind w:left="9552" w:hanging="338"/>
      </w:pPr>
      <w:rPr>
        <w:rFonts w:hint="default"/>
        <w:lang w:val="bs" w:eastAsia="en-US" w:bidi="ar-SA"/>
      </w:rPr>
    </w:lvl>
  </w:abstractNum>
  <w:abstractNum w:abstractNumId="2" w15:restartNumberingAfterBreak="0">
    <w:nsid w:val="0C607018"/>
    <w:multiLevelType w:val="hybridMultilevel"/>
    <w:tmpl w:val="3C1A14FC"/>
    <w:lvl w:ilvl="0" w:tplc="634E0D8A">
      <w:numFmt w:val="bullet"/>
      <w:lvlText w:val="-"/>
      <w:lvlJc w:val="left"/>
      <w:pPr>
        <w:ind w:left="1681" w:hanging="137"/>
      </w:pPr>
      <w:rPr>
        <w:rFonts w:ascii="Arial" w:eastAsia="Arial" w:hAnsi="Arial" w:cs="Arial" w:hint="default"/>
        <w:b w:val="0"/>
        <w:bCs w:val="0"/>
        <w:i w:val="0"/>
        <w:iCs w:val="0"/>
        <w:color w:val="2A2F31"/>
        <w:spacing w:val="0"/>
        <w:w w:val="103"/>
        <w:sz w:val="22"/>
        <w:szCs w:val="22"/>
        <w:lang w:val="bs" w:eastAsia="en-US" w:bidi="ar-SA"/>
      </w:rPr>
    </w:lvl>
    <w:lvl w:ilvl="1" w:tplc="A58A4638">
      <w:numFmt w:val="bullet"/>
      <w:lvlText w:val="•"/>
      <w:lvlJc w:val="left"/>
      <w:pPr>
        <w:ind w:left="2652" w:hanging="137"/>
      </w:pPr>
      <w:rPr>
        <w:rFonts w:hint="default"/>
        <w:lang w:val="bs" w:eastAsia="en-US" w:bidi="ar-SA"/>
      </w:rPr>
    </w:lvl>
    <w:lvl w:ilvl="2" w:tplc="5256FEAC">
      <w:numFmt w:val="bullet"/>
      <w:lvlText w:val="•"/>
      <w:lvlJc w:val="left"/>
      <w:pPr>
        <w:ind w:left="3624" w:hanging="137"/>
      </w:pPr>
      <w:rPr>
        <w:rFonts w:hint="default"/>
        <w:lang w:val="bs" w:eastAsia="en-US" w:bidi="ar-SA"/>
      </w:rPr>
    </w:lvl>
    <w:lvl w:ilvl="3" w:tplc="D50E12DE">
      <w:numFmt w:val="bullet"/>
      <w:lvlText w:val="•"/>
      <w:lvlJc w:val="left"/>
      <w:pPr>
        <w:ind w:left="4596" w:hanging="137"/>
      </w:pPr>
      <w:rPr>
        <w:rFonts w:hint="default"/>
        <w:lang w:val="bs" w:eastAsia="en-US" w:bidi="ar-SA"/>
      </w:rPr>
    </w:lvl>
    <w:lvl w:ilvl="4" w:tplc="2F96F1CC">
      <w:numFmt w:val="bullet"/>
      <w:lvlText w:val="•"/>
      <w:lvlJc w:val="left"/>
      <w:pPr>
        <w:ind w:left="5568" w:hanging="137"/>
      </w:pPr>
      <w:rPr>
        <w:rFonts w:hint="default"/>
        <w:lang w:val="bs" w:eastAsia="en-US" w:bidi="ar-SA"/>
      </w:rPr>
    </w:lvl>
    <w:lvl w:ilvl="5" w:tplc="CD5A8204">
      <w:numFmt w:val="bullet"/>
      <w:lvlText w:val="•"/>
      <w:lvlJc w:val="left"/>
      <w:pPr>
        <w:ind w:left="6540" w:hanging="137"/>
      </w:pPr>
      <w:rPr>
        <w:rFonts w:hint="default"/>
        <w:lang w:val="bs" w:eastAsia="en-US" w:bidi="ar-SA"/>
      </w:rPr>
    </w:lvl>
    <w:lvl w:ilvl="6" w:tplc="3EAA75D2">
      <w:numFmt w:val="bullet"/>
      <w:lvlText w:val="•"/>
      <w:lvlJc w:val="left"/>
      <w:pPr>
        <w:ind w:left="7512" w:hanging="137"/>
      </w:pPr>
      <w:rPr>
        <w:rFonts w:hint="default"/>
        <w:lang w:val="bs" w:eastAsia="en-US" w:bidi="ar-SA"/>
      </w:rPr>
    </w:lvl>
    <w:lvl w:ilvl="7" w:tplc="7AC8EF78">
      <w:numFmt w:val="bullet"/>
      <w:lvlText w:val="•"/>
      <w:lvlJc w:val="left"/>
      <w:pPr>
        <w:ind w:left="8484" w:hanging="137"/>
      </w:pPr>
      <w:rPr>
        <w:rFonts w:hint="default"/>
        <w:lang w:val="bs" w:eastAsia="en-US" w:bidi="ar-SA"/>
      </w:rPr>
    </w:lvl>
    <w:lvl w:ilvl="8" w:tplc="5C58FD24">
      <w:numFmt w:val="bullet"/>
      <w:lvlText w:val="•"/>
      <w:lvlJc w:val="left"/>
      <w:pPr>
        <w:ind w:left="9456" w:hanging="137"/>
      </w:pPr>
      <w:rPr>
        <w:rFonts w:hint="default"/>
        <w:lang w:val="bs" w:eastAsia="en-US" w:bidi="ar-SA"/>
      </w:rPr>
    </w:lvl>
  </w:abstractNum>
  <w:abstractNum w:abstractNumId="3" w15:restartNumberingAfterBreak="0">
    <w:nsid w:val="0DC02FB0"/>
    <w:multiLevelType w:val="hybridMultilevel"/>
    <w:tmpl w:val="3AAA1BAC"/>
    <w:lvl w:ilvl="0" w:tplc="F28A3D0A">
      <w:start w:val="1"/>
      <w:numFmt w:val="decimal"/>
      <w:lvlText w:val="%1."/>
      <w:lvlJc w:val="left"/>
      <w:pPr>
        <w:ind w:left="1555" w:hanging="291"/>
      </w:pPr>
      <w:rPr>
        <w:rFonts w:ascii="Arial" w:eastAsia="Arial" w:hAnsi="Arial" w:cs="Arial" w:hint="default"/>
        <w:b/>
        <w:bCs/>
        <w:i w:val="0"/>
        <w:iCs w:val="0"/>
        <w:color w:val="2A2D2F"/>
        <w:spacing w:val="-1"/>
        <w:w w:val="108"/>
        <w:sz w:val="22"/>
        <w:szCs w:val="22"/>
        <w:lang w:val="bs" w:eastAsia="en-US" w:bidi="ar-SA"/>
      </w:rPr>
    </w:lvl>
    <w:lvl w:ilvl="1" w:tplc="131A0D8E">
      <w:numFmt w:val="bullet"/>
      <w:lvlText w:val="•"/>
      <w:lvlJc w:val="left"/>
      <w:pPr>
        <w:ind w:left="2544" w:hanging="291"/>
      </w:pPr>
      <w:rPr>
        <w:rFonts w:hint="default"/>
        <w:lang w:val="bs" w:eastAsia="en-US" w:bidi="ar-SA"/>
      </w:rPr>
    </w:lvl>
    <w:lvl w:ilvl="2" w:tplc="84D41982">
      <w:numFmt w:val="bullet"/>
      <w:lvlText w:val="•"/>
      <w:lvlJc w:val="left"/>
      <w:pPr>
        <w:ind w:left="3528" w:hanging="291"/>
      </w:pPr>
      <w:rPr>
        <w:rFonts w:hint="default"/>
        <w:lang w:val="bs" w:eastAsia="en-US" w:bidi="ar-SA"/>
      </w:rPr>
    </w:lvl>
    <w:lvl w:ilvl="3" w:tplc="135AE6DA">
      <w:numFmt w:val="bullet"/>
      <w:lvlText w:val="•"/>
      <w:lvlJc w:val="left"/>
      <w:pPr>
        <w:ind w:left="4512" w:hanging="291"/>
      </w:pPr>
      <w:rPr>
        <w:rFonts w:hint="default"/>
        <w:lang w:val="bs" w:eastAsia="en-US" w:bidi="ar-SA"/>
      </w:rPr>
    </w:lvl>
    <w:lvl w:ilvl="4" w:tplc="F8BCD2F2">
      <w:numFmt w:val="bullet"/>
      <w:lvlText w:val="•"/>
      <w:lvlJc w:val="left"/>
      <w:pPr>
        <w:ind w:left="5496" w:hanging="291"/>
      </w:pPr>
      <w:rPr>
        <w:rFonts w:hint="default"/>
        <w:lang w:val="bs" w:eastAsia="en-US" w:bidi="ar-SA"/>
      </w:rPr>
    </w:lvl>
    <w:lvl w:ilvl="5" w:tplc="1D20D1E2">
      <w:numFmt w:val="bullet"/>
      <w:lvlText w:val="•"/>
      <w:lvlJc w:val="left"/>
      <w:pPr>
        <w:ind w:left="6480" w:hanging="291"/>
      </w:pPr>
      <w:rPr>
        <w:rFonts w:hint="default"/>
        <w:lang w:val="bs" w:eastAsia="en-US" w:bidi="ar-SA"/>
      </w:rPr>
    </w:lvl>
    <w:lvl w:ilvl="6" w:tplc="78D64DA4">
      <w:numFmt w:val="bullet"/>
      <w:lvlText w:val="•"/>
      <w:lvlJc w:val="left"/>
      <w:pPr>
        <w:ind w:left="7464" w:hanging="291"/>
      </w:pPr>
      <w:rPr>
        <w:rFonts w:hint="default"/>
        <w:lang w:val="bs" w:eastAsia="en-US" w:bidi="ar-SA"/>
      </w:rPr>
    </w:lvl>
    <w:lvl w:ilvl="7" w:tplc="0D9A22D4">
      <w:numFmt w:val="bullet"/>
      <w:lvlText w:val="•"/>
      <w:lvlJc w:val="left"/>
      <w:pPr>
        <w:ind w:left="8448" w:hanging="291"/>
      </w:pPr>
      <w:rPr>
        <w:rFonts w:hint="default"/>
        <w:lang w:val="bs" w:eastAsia="en-US" w:bidi="ar-SA"/>
      </w:rPr>
    </w:lvl>
    <w:lvl w:ilvl="8" w:tplc="702E19D6">
      <w:numFmt w:val="bullet"/>
      <w:lvlText w:val="•"/>
      <w:lvlJc w:val="left"/>
      <w:pPr>
        <w:ind w:left="9432" w:hanging="291"/>
      </w:pPr>
      <w:rPr>
        <w:rFonts w:hint="default"/>
        <w:lang w:val="bs" w:eastAsia="en-US" w:bidi="ar-SA"/>
      </w:rPr>
    </w:lvl>
  </w:abstractNum>
  <w:abstractNum w:abstractNumId="4" w15:restartNumberingAfterBreak="0">
    <w:nsid w:val="185242C0"/>
    <w:multiLevelType w:val="hybridMultilevel"/>
    <w:tmpl w:val="EA88E72E"/>
    <w:lvl w:ilvl="0" w:tplc="8BDAA3A0">
      <w:numFmt w:val="bullet"/>
      <w:lvlText w:val="-"/>
      <w:lvlJc w:val="left"/>
      <w:pPr>
        <w:ind w:left="1700" w:hanging="134"/>
      </w:pPr>
      <w:rPr>
        <w:rFonts w:ascii="Arial" w:eastAsia="Arial" w:hAnsi="Arial" w:cs="Arial" w:hint="default"/>
        <w:spacing w:val="0"/>
        <w:w w:val="102"/>
        <w:lang w:val="bs" w:eastAsia="en-US" w:bidi="ar-SA"/>
      </w:rPr>
    </w:lvl>
    <w:lvl w:ilvl="1" w:tplc="C30AF9A6">
      <w:numFmt w:val="bullet"/>
      <w:lvlText w:val="•"/>
      <w:lvlJc w:val="left"/>
      <w:pPr>
        <w:ind w:left="2670" w:hanging="134"/>
      </w:pPr>
      <w:rPr>
        <w:rFonts w:hint="default"/>
        <w:lang w:val="bs" w:eastAsia="en-US" w:bidi="ar-SA"/>
      </w:rPr>
    </w:lvl>
    <w:lvl w:ilvl="2" w:tplc="F6189550">
      <w:numFmt w:val="bullet"/>
      <w:lvlText w:val="•"/>
      <w:lvlJc w:val="left"/>
      <w:pPr>
        <w:ind w:left="3640" w:hanging="134"/>
      </w:pPr>
      <w:rPr>
        <w:rFonts w:hint="default"/>
        <w:lang w:val="bs" w:eastAsia="en-US" w:bidi="ar-SA"/>
      </w:rPr>
    </w:lvl>
    <w:lvl w:ilvl="3" w:tplc="9CACE58A">
      <w:numFmt w:val="bullet"/>
      <w:lvlText w:val="•"/>
      <w:lvlJc w:val="left"/>
      <w:pPr>
        <w:ind w:left="4610" w:hanging="134"/>
      </w:pPr>
      <w:rPr>
        <w:rFonts w:hint="default"/>
        <w:lang w:val="bs" w:eastAsia="en-US" w:bidi="ar-SA"/>
      </w:rPr>
    </w:lvl>
    <w:lvl w:ilvl="4" w:tplc="9DB6F49E">
      <w:numFmt w:val="bullet"/>
      <w:lvlText w:val="•"/>
      <w:lvlJc w:val="left"/>
      <w:pPr>
        <w:ind w:left="5580" w:hanging="134"/>
      </w:pPr>
      <w:rPr>
        <w:rFonts w:hint="default"/>
        <w:lang w:val="bs" w:eastAsia="en-US" w:bidi="ar-SA"/>
      </w:rPr>
    </w:lvl>
    <w:lvl w:ilvl="5" w:tplc="1CB4AB36">
      <w:numFmt w:val="bullet"/>
      <w:lvlText w:val="•"/>
      <w:lvlJc w:val="left"/>
      <w:pPr>
        <w:ind w:left="6550" w:hanging="134"/>
      </w:pPr>
      <w:rPr>
        <w:rFonts w:hint="default"/>
        <w:lang w:val="bs" w:eastAsia="en-US" w:bidi="ar-SA"/>
      </w:rPr>
    </w:lvl>
    <w:lvl w:ilvl="6" w:tplc="C3DC5920">
      <w:numFmt w:val="bullet"/>
      <w:lvlText w:val="•"/>
      <w:lvlJc w:val="left"/>
      <w:pPr>
        <w:ind w:left="7520" w:hanging="134"/>
      </w:pPr>
      <w:rPr>
        <w:rFonts w:hint="default"/>
        <w:lang w:val="bs" w:eastAsia="en-US" w:bidi="ar-SA"/>
      </w:rPr>
    </w:lvl>
    <w:lvl w:ilvl="7" w:tplc="AAA8A292">
      <w:numFmt w:val="bullet"/>
      <w:lvlText w:val="•"/>
      <w:lvlJc w:val="left"/>
      <w:pPr>
        <w:ind w:left="8490" w:hanging="134"/>
      </w:pPr>
      <w:rPr>
        <w:rFonts w:hint="default"/>
        <w:lang w:val="bs" w:eastAsia="en-US" w:bidi="ar-SA"/>
      </w:rPr>
    </w:lvl>
    <w:lvl w:ilvl="8" w:tplc="54BE6FD6">
      <w:numFmt w:val="bullet"/>
      <w:lvlText w:val="•"/>
      <w:lvlJc w:val="left"/>
      <w:pPr>
        <w:ind w:left="9460" w:hanging="134"/>
      </w:pPr>
      <w:rPr>
        <w:rFonts w:hint="default"/>
        <w:lang w:val="bs" w:eastAsia="en-US" w:bidi="ar-SA"/>
      </w:rPr>
    </w:lvl>
  </w:abstractNum>
  <w:abstractNum w:abstractNumId="5" w15:restartNumberingAfterBreak="0">
    <w:nsid w:val="2A181BF0"/>
    <w:multiLevelType w:val="hybridMultilevel"/>
    <w:tmpl w:val="11006E50"/>
    <w:lvl w:ilvl="0" w:tplc="76644F82">
      <w:numFmt w:val="bullet"/>
      <w:lvlText w:val="-"/>
      <w:lvlJc w:val="left"/>
      <w:pPr>
        <w:ind w:left="1674" w:hanging="180"/>
      </w:pPr>
      <w:rPr>
        <w:rFonts w:ascii="Arial" w:eastAsia="Arial" w:hAnsi="Arial" w:cs="Arial" w:hint="default"/>
        <w:spacing w:val="0"/>
        <w:w w:val="102"/>
        <w:lang w:val="bs" w:eastAsia="en-US" w:bidi="ar-SA"/>
      </w:rPr>
    </w:lvl>
    <w:lvl w:ilvl="1" w:tplc="B91AC51E">
      <w:numFmt w:val="bullet"/>
      <w:lvlText w:val="•"/>
      <w:lvlJc w:val="left"/>
      <w:pPr>
        <w:ind w:left="2652" w:hanging="180"/>
      </w:pPr>
      <w:rPr>
        <w:rFonts w:hint="default"/>
        <w:lang w:val="bs" w:eastAsia="en-US" w:bidi="ar-SA"/>
      </w:rPr>
    </w:lvl>
    <w:lvl w:ilvl="2" w:tplc="ACD27516">
      <w:numFmt w:val="bullet"/>
      <w:lvlText w:val="•"/>
      <w:lvlJc w:val="left"/>
      <w:pPr>
        <w:ind w:left="3624" w:hanging="180"/>
      </w:pPr>
      <w:rPr>
        <w:rFonts w:hint="default"/>
        <w:lang w:val="bs" w:eastAsia="en-US" w:bidi="ar-SA"/>
      </w:rPr>
    </w:lvl>
    <w:lvl w:ilvl="3" w:tplc="4E8487D4">
      <w:numFmt w:val="bullet"/>
      <w:lvlText w:val="•"/>
      <w:lvlJc w:val="left"/>
      <w:pPr>
        <w:ind w:left="4596" w:hanging="180"/>
      </w:pPr>
      <w:rPr>
        <w:rFonts w:hint="default"/>
        <w:lang w:val="bs" w:eastAsia="en-US" w:bidi="ar-SA"/>
      </w:rPr>
    </w:lvl>
    <w:lvl w:ilvl="4" w:tplc="6AF242E0">
      <w:numFmt w:val="bullet"/>
      <w:lvlText w:val="•"/>
      <w:lvlJc w:val="left"/>
      <w:pPr>
        <w:ind w:left="5568" w:hanging="180"/>
      </w:pPr>
      <w:rPr>
        <w:rFonts w:hint="default"/>
        <w:lang w:val="bs" w:eastAsia="en-US" w:bidi="ar-SA"/>
      </w:rPr>
    </w:lvl>
    <w:lvl w:ilvl="5" w:tplc="F70AC772">
      <w:numFmt w:val="bullet"/>
      <w:lvlText w:val="•"/>
      <w:lvlJc w:val="left"/>
      <w:pPr>
        <w:ind w:left="6540" w:hanging="180"/>
      </w:pPr>
      <w:rPr>
        <w:rFonts w:hint="default"/>
        <w:lang w:val="bs" w:eastAsia="en-US" w:bidi="ar-SA"/>
      </w:rPr>
    </w:lvl>
    <w:lvl w:ilvl="6" w:tplc="FF18F35A">
      <w:numFmt w:val="bullet"/>
      <w:lvlText w:val="•"/>
      <w:lvlJc w:val="left"/>
      <w:pPr>
        <w:ind w:left="7512" w:hanging="180"/>
      </w:pPr>
      <w:rPr>
        <w:rFonts w:hint="default"/>
        <w:lang w:val="bs" w:eastAsia="en-US" w:bidi="ar-SA"/>
      </w:rPr>
    </w:lvl>
    <w:lvl w:ilvl="7" w:tplc="5BA8AE48">
      <w:numFmt w:val="bullet"/>
      <w:lvlText w:val="•"/>
      <w:lvlJc w:val="left"/>
      <w:pPr>
        <w:ind w:left="8484" w:hanging="180"/>
      </w:pPr>
      <w:rPr>
        <w:rFonts w:hint="default"/>
        <w:lang w:val="bs" w:eastAsia="en-US" w:bidi="ar-SA"/>
      </w:rPr>
    </w:lvl>
    <w:lvl w:ilvl="8" w:tplc="7E9453E8">
      <w:numFmt w:val="bullet"/>
      <w:lvlText w:val="•"/>
      <w:lvlJc w:val="left"/>
      <w:pPr>
        <w:ind w:left="9456" w:hanging="180"/>
      </w:pPr>
      <w:rPr>
        <w:rFonts w:hint="default"/>
        <w:lang w:val="bs" w:eastAsia="en-US" w:bidi="ar-SA"/>
      </w:rPr>
    </w:lvl>
  </w:abstractNum>
  <w:abstractNum w:abstractNumId="6" w15:restartNumberingAfterBreak="0">
    <w:nsid w:val="32A11049"/>
    <w:multiLevelType w:val="hybridMultilevel"/>
    <w:tmpl w:val="F8B4C99C"/>
    <w:lvl w:ilvl="0" w:tplc="05E0CA42">
      <w:numFmt w:val="bullet"/>
      <w:lvlText w:val="-"/>
      <w:lvlJc w:val="left"/>
      <w:pPr>
        <w:ind w:left="270" w:hanging="141"/>
      </w:pPr>
      <w:rPr>
        <w:rFonts w:ascii="Arial" w:eastAsia="Arial" w:hAnsi="Arial" w:cs="Arial" w:hint="default"/>
        <w:spacing w:val="0"/>
        <w:w w:val="107"/>
        <w:lang w:val="bs" w:eastAsia="en-US" w:bidi="ar-SA"/>
      </w:rPr>
    </w:lvl>
    <w:lvl w:ilvl="1" w:tplc="0260605E">
      <w:numFmt w:val="bullet"/>
      <w:lvlText w:val="•"/>
      <w:lvlJc w:val="left"/>
      <w:pPr>
        <w:ind w:left="778" w:hanging="141"/>
      </w:pPr>
      <w:rPr>
        <w:rFonts w:hint="default"/>
        <w:lang w:val="bs" w:eastAsia="en-US" w:bidi="ar-SA"/>
      </w:rPr>
    </w:lvl>
    <w:lvl w:ilvl="2" w:tplc="8F5C4156">
      <w:numFmt w:val="bullet"/>
      <w:lvlText w:val="•"/>
      <w:lvlJc w:val="left"/>
      <w:pPr>
        <w:ind w:left="1276" w:hanging="141"/>
      </w:pPr>
      <w:rPr>
        <w:rFonts w:hint="default"/>
        <w:lang w:val="bs" w:eastAsia="en-US" w:bidi="ar-SA"/>
      </w:rPr>
    </w:lvl>
    <w:lvl w:ilvl="3" w:tplc="DF401682">
      <w:numFmt w:val="bullet"/>
      <w:lvlText w:val="•"/>
      <w:lvlJc w:val="left"/>
      <w:pPr>
        <w:ind w:left="1774" w:hanging="141"/>
      </w:pPr>
      <w:rPr>
        <w:rFonts w:hint="default"/>
        <w:lang w:val="bs" w:eastAsia="en-US" w:bidi="ar-SA"/>
      </w:rPr>
    </w:lvl>
    <w:lvl w:ilvl="4" w:tplc="DD36EE66">
      <w:numFmt w:val="bullet"/>
      <w:lvlText w:val="•"/>
      <w:lvlJc w:val="left"/>
      <w:pPr>
        <w:ind w:left="2272" w:hanging="141"/>
      </w:pPr>
      <w:rPr>
        <w:rFonts w:hint="default"/>
        <w:lang w:val="bs" w:eastAsia="en-US" w:bidi="ar-SA"/>
      </w:rPr>
    </w:lvl>
    <w:lvl w:ilvl="5" w:tplc="5E401BEC">
      <w:numFmt w:val="bullet"/>
      <w:lvlText w:val="•"/>
      <w:lvlJc w:val="left"/>
      <w:pPr>
        <w:ind w:left="2770" w:hanging="141"/>
      </w:pPr>
      <w:rPr>
        <w:rFonts w:hint="default"/>
        <w:lang w:val="bs" w:eastAsia="en-US" w:bidi="ar-SA"/>
      </w:rPr>
    </w:lvl>
    <w:lvl w:ilvl="6" w:tplc="91BEA612">
      <w:numFmt w:val="bullet"/>
      <w:lvlText w:val="•"/>
      <w:lvlJc w:val="left"/>
      <w:pPr>
        <w:ind w:left="3268" w:hanging="141"/>
      </w:pPr>
      <w:rPr>
        <w:rFonts w:hint="default"/>
        <w:lang w:val="bs" w:eastAsia="en-US" w:bidi="ar-SA"/>
      </w:rPr>
    </w:lvl>
    <w:lvl w:ilvl="7" w:tplc="9294CDAE">
      <w:numFmt w:val="bullet"/>
      <w:lvlText w:val="•"/>
      <w:lvlJc w:val="left"/>
      <w:pPr>
        <w:ind w:left="3766" w:hanging="141"/>
      </w:pPr>
      <w:rPr>
        <w:rFonts w:hint="default"/>
        <w:lang w:val="bs" w:eastAsia="en-US" w:bidi="ar-SA"/>
      </w:rPr>
    </w:lvl>
    <w:lvl w:ilvl="8" w:tplc="0130F1F0">
      <w:numFmt w:val="bullet"/>
      <w:lvlText w:val="•"/>
      <w:lvlJc w:val="left"/>
      <w:pPr>
        <w:ind w:left="4264" w:hanging="141"/>
      </w:pPr>
      <w:rPr>
        <w:rFonts w:hint="default"/>
        <w:lang w:val="bs" w:eastAsia="en-US" w:bidi="ar-SA"/>
      </w:rPr>
    </w:lvl>
  </w:abstractNum>
  <w:abstractNum w:abstractNumId="7" w15:restartNumberingAfterBreak="0">
    <w:nsid w:val="3AD95479"/>
    <w:multiLevelType w:val="hybridMultilevel"/>
    <w:tmpl w:val="D85E1928"/>
    <w:lvl w:ilvl="0" w:tplc="7208F670">
      <w:numFmt w:val="bullet"/>
      <w:lvlText w:val="-"/>
      <w:lvlJc w:val="left"/>
      <w:pPr>
        <w:ind w:left="1731" w:hanging="145"/>
      </w:pPr>
      <w:rPr>
        <w:rFonts w:ascii="Arial" w:eastAsia="Arial" w:hAnsi="Arial" w:cs="Arial" w:hint="default"/>
        <w:spacing w:val="0"/>
        <w:w w:val="104"/>
        <w:lang w:val="bs" w:eastAsia="en-US" w:bidi="ar-SA"/>
      </w:rPr>
    </w:lvl>
    <w:lvl w:ilvl="1" w:tplc="DEBE9C22">
      <w:numFmt w:val="bullet"/>
      <w:lvlText w:val="-"/>
      <w:lvlJc w:val="left"/>
      <w:pPr>
        <w:ind w:left="2165" w:hanging="145"/>
      </w:pPr>
      <w:rPr>
        <w:rFonts w:ascii="Arial" w:eastAsia="Arial" w:hAnsi="Arial" w:cs="Arial" w:hint="default"/>
        <w:spacing w:val="0"/>
        <w:w w:val="101"/>
        <w:lang w:val="bs" w:eastAsia="en-US" w:bidi="ar-SA"/>
      </w:rPr>
    </w:lvl>
    <w:lvl w:ilvl="2" w:tplc="721AB396">
      <w:numFmt w:val="bullet"/>
      <w:lvlText w:val="-"/>
      <w:lvlJc w:val="left"/>
      <w:pPr>
        <w:ind w:left="3616" w:hanging="344"/>
      </w:pPr>
      <w:rPr>
        <w:rFonts w:ascii="Arial" w:eastAsia="Arial" w:hAnsi="Arial" w:cs="Arial" w:hint="default"/>
        <w:spacing w:val="0"/>
        <w:w w:val="101"/>
        <w:lang w:val="bs" w:eastAsia="en-US" w:bidi="ar-SA"/>
      </w:rPr>
    </w:lvl>
    <w:lvl w:ilvl="3" w:tplc="EDF8EA48">
      <w:numFmt w:val="bullet"/>
      <w:lvlText w:val="•"/>
      <w:lvlJc w:val="left"/>
      <w:pPr>
        <w:ind w:left="4592" w:hanging="344"/>
      </w:pPr>
      <w:rPr>
        <w:rFonts w:hint="default"/>
        <w:lang w:val="bs" w:eastAsia="en-US" w:bidi="ar-SA"/>
      </w:rPr>
    </w:lvl>
    <w:lvl w:ilvl="4" w:tplc="802EF100">
      <w:numFmt w:val="bullet"/>
      <w:lvlText w:val="•"/>
      <w:lvlJc w:val="left"/>
      <w:pPr>
        <w:ind w:left="5565" w:hanging="344"/>
      </w:pPr>
      <w:rPr>
        <w:rFonts w:hint="default"/>
        <w:lang w:val="bs" w:eastAsia="en-US" w:bidi="ar-SA"/>
      </w:rPr>
    </w:lvl>
    <w:lvl w:ilvl="5" w:tplc="1616D1D8">
      <w:numFmt w:val="bullet"/>
      <w:lvlText w:val="•"/>
      <w:lvlJc w:val="left"/>
      <w:pPr>
        <w:ind w:left="6537" w:hanging="344"/>
      </w:pPr>
      <w:rPr>
        <w:rFonts w:hint="default"/>
        <w:lang w:val="bs" w:eastAsia="en-US" w:bidi="ar-SA"/>
      </w:rPr>
    </w:lvl>
    <w:lvl w:ilvl="6" w:tplc="EB3619C2">
      <w:numFmt w:val="bullet"/>
      <w:lvlText w:val="•"/>
      <w:lvlJc w:val="left"/>
      <w:pPr>
        <w:ind w:left="7510" w:hanging="344"/>
      </w:pPr>
      <w:rPr>
        <w:rFonts w:hint="default"/>
        <w:lang w:val="bs" w:eastAsia="en-US" w:bidi="ar-SA"/>
      </w:rPr>
    </w:lvl>
    <w:lvl w:ilvl="7" w:tplc="A0CC3F3C">
      <w:numFmt w:val="bullet"/>
      <w:lvlText w:val="•"/>
      <w:lvlJc w:val="left"/>
      <w:pPr>
        <w:ind w:left="8482" w:hanging="344"/>
      </w:pPr>
      <w:rPr>
        <w:rFonts w:hint="default"/>
        <w:lang w:val="bs" w:eastAsia="en-US" w:bidi="ar-SA"/>
      </w:rPr>
    </w:lvl>
    <w:lvl w:ilvl="8" w:tplc="38C42F98">
      <w:numFmt w:val="bullet"/>
      <w:lvlText w:val="•"/>
      <w:lvlJc w:val="left"/>
      <w:pPr>
        <w:ind w:left="9455" w:hanging="344"/>
      </w:pPr>
      <w:rPr>
        <w:rFonts w:hint="default"/>
        <w:lang w:val="bs" w:eastAsia="en-US" w:bidi="ar-SA"/>
      </w:rPr>
    </w:lvl>
  </w:abstractNum>
  <w:abstractNum w:abstractNumId="8" w15:restartNumberingAfterBreak="0">
    <w:nsid w:val="3C484611"/>
    <w:multiLevelType w:val="multilevel"/>
    <w:tmpl w:val="5F1AF3F6"/>
    <w:lvl w:ilvl="0">
      <w:start w:val="4"/>
      <w:numFmt w:val="decimal"/>
      <w:lvlText w:val="%1"/>
      <w:lvlJc w:val="left"/>
      <w:pPr>
        <w:ind w:left="2150" w:hanging="625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2150" w:hanging="625"/>
      </w:pPr>
      <w:rPr>
        <w:rFonts w:hint="default"/>
        <w:lang w:val="bs" w:eastAsia="en-US" w:bidi="ar-SA"/>
      </w:rPr>
    </w:lvl>
    <w:lvl w:ilvl="2">
      <w:start w:val="2"/>
      <w:numFmt w:val="decimal"/>
      <w:lvlText w:val="%1.%2.%3."/>
      <w:lvlJc w:val="left"/>
      <w:pPr>
        <w:ind w:left="2150" w:hanging="625"/>
      </w:pPr>
      <w:rPr>
        <w:rFonts w:ascii="Arial" w:eastAsia="Arial" w:hAnsi="Arial" w:cs="Arial" w:hint="default"/>
        <w:b/>
        <w:bCs/>
        <w:i w:val="0"/>
        <w:iCs w:val="0"/>
        <w:color w:val="2A2F31"/>
        <w:spacing w:val="-1"/>
        <w:w w:val="99"/>
        <w:sz w:val="22"/>
        <w:szCs w:val="22"/>
        <w:lang w:val="bs" w:eastAsia="en-US" w:bidi="ar-SA"/>
      </w:rPr>
    </w:lvl>
    <w:lvl w:ilvl="3">
      <w:numFmt w:val="bullet"/>
      <w:lvlText w:val="•"/>
      <w:lvlJc w:val="left"/>
      <w:pPr>
        <w:ind w:left="4932" w:hanging="625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856" w:hanging="625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780" w:hanging="625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704" w:hanging="625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628" w:hanging="625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552" w:hanging="625"/>
      </w:pPr>
      <w:rPr>
        <w:rFonts w:hint="default"/>
        <w:lang w:val="bs" w:eastAsia="en-US" w:bidi="ar-SA"/>
      </w:rPr>
    </w:lvl>
  </w:abstractNum>
  <w:abstractNum w:abstractNumId="9" w15:restartNumberingAfterBreak="0">
    <w:nsid w:val="40165D05"/>
    <w:multiLevelType w:val="hybridMultilevel"/>
    <w:tmpl w:val="C98CB3B8"/>
    <w:lvl w:ilvl="0" w:tplc="1E3EB3B6">
      <w:numFmt w:val="bullet"/>
      <w:lvlText w:val="-"/>
      <w:lvlJc w:val="left"/>
      <w:pPr>
        <w:ind w:left="1715" w:hanging="135"/>
      </w:pPr>
      <w:rPr>
        <w:rFonts w:ascii="Arial" w:eastAsia="Arial" w:hAnsi="Arial" w:cs="Arial" w:hint="default"/>
        <w:spacing w:val="0"/>
        <w:w w:val="106"/>
        <w:lang w:val="bs" w:eastAsia="en-US" w:bidi="ar-SA"/>
      </w:rPr>
    </w:lvl>
    <w:lvl w:ilvl="1" w:tplc="D5F6EFA4">
      <w:numFmt w:val="bullet"/>
      <w:lvlText w:val="•"/>
      <w:lvlJc w:val="left"/>
      <w:pPr>
        <w:ind w:left="2688" w:hanging="135"/>
      </w:pPr>
      <w:rPr>
        <w:rFonts w:hint="default"/>
        <w:lang w:val="bs" w:eastAsia="en-US" w:bidi="ar-SA"/>
      </w:rPr>
    </w:lvl>
    <w:lvl w:ilvl="2" w:tplc="1F240EFC">
      <w:numFmt w:val="bullet"/>
      <w:lvlText w:val="•"/>
      <w:lvlJc w:val="left"/>
      <w:pPr>
        <w:ind w:left="3656" w:hanging="135"/>
      </w:pPr>
      <w:rPr>
        <w:rFonts w:hint="default"/>
        <w:lang w:val="bs" w:eastAsia="en-US" w:bidi="ar-SA"/>
      </w:rPr>
    </w:lvl>
    <w:lvl w:ilvl="3" w:tplc="3F2CC456">
      <w:numFmt w:val="bullet"/>
      <w:lvlText w:val="•"/>
      <w:lvlJc w:val="left"/>
      <w:pPr>
        <w:ind w:left="4624" w:hanging="135"/>
      </w:pPr>
      <w:rPr>
        <w:rFonts w:hint="default"/>
        <w:lang w:val="bs" w:eastAsia="en-US" w:bidi="ar-SA"/>
      </w:rPr>
    </w:lvl>
    <w:lvl w:ilvl="4" w:tplc="C630924A">
      <w:numFmt w:val="bullet"/>
      <w:lvlText w:val="•"/>
      <w:lvlJc w:val="left"/>
      <w:pPr>
        <w:ind w:left="5592" w:hanging="135"/>
      </w:pPr>
      <w:rPr>
        <w:rFonts w:hint="default"/>
        <w:lang w:val="bs" w:eastAsia="en-US" w:bidi="ar-SA"/>
      </w:rPr>
    </w:lvl>
    <w:lvl w:ilvl="5" w:tplc="9DFEA994">
      <w:numFmt w:val="bullet"/>
      <w:lvlText w:val="•"/>
      <w:lvlJc w:val="left"/>
      <w:pPr>
        <w:ind w:left="6560" w:hanging="135"/>
      </w:pPr>
      <w:rPr>
        <w:rFonts w:hint="default"/>
        <w:lang w:val="bs" w:eastAsia="en-US" w:bidi="ar-SA"/>
      </w:rPr>
    </w:lvl>
    <w:lvl w:ilvl="6" w:tplc="201C331C">
      <w:numFmt w:val="bullet"/>
      <w:lvlText w:val="•"/>
      <w:lvlJc w:val="left"/>
      <w:pPr>
        <w:ind w:left="7528" w:hanging="135"/>
      </w:pPr>
      <w:rPr>
        <w:rFonts w:hint="default"/>
        <w:lang w:val="bs" w:eastAsia="en-US" w:bidi="ar-SA"/>
      </w:rPr>
    </w:lvl>
    <w:lvl w:ilvl="7" w:tplc="08F03438">
      <w:numFmt w:val="bullet"/>
      <w:lvlText w:val="•"/>
      <w:lvlJc w:val="left"/>
      <w:pPr>
        <w:ind w:left="8496" w:hanging="135"/>
      </w:pPr>
      <w:rPr>
        <w:rFonts w:hint="default"/>
        <w:lang w:val="bs" w:eastAsia="en-US" w:bidi="ar-SA"/>
      </w:rPr>
    </w:lvl>
    <w:lvl w:ilvl="8" w:tplc="B01CA74C">
      <w:numFmt w:val="bullet"/>
      <w:lvlText w:val="•"/>
      <w:lvlJc w:val="left"/>
      <w:pPr>
        <w:ind w:left="9464" w:hanging="135"/>
      </w:pPr>
      <w:rPr>
        <w:rFonts w:hint="default"/>
        <w:lang w:val="bs" w:eastAsia="en-US" w:bidi="ar-SA"/>
      </w:rPr>
    </w:lvl>
  </w:abstractNum>
  <w:abstractNum w:abstractNumId="10" w15:restartNumberingAfterBreak="0">
    <w:nsid w:val="404F6811"/>
    <w:multiLevelType w:val="hybridMultilevel"/>
    <w:tmpl w:val="2250A010"/>
    <w:lvl w:ilvl="0" w:tplc="2A904B04">
      <w:numFmt w:val="bullet"/>
      <w:lvlText w:val="-"/>
      <w:lvlJc w:val="left"/>
      <w:pPr>
        <w:ind w:left="1695" w:hanging="289"/>
      </w:pPr>
      <w:rPr>
        <w:rFonts w:ascii="Arial" w:eastAsia="Arial" w:hAnsi="Arial" w:cs="Arial" w:hint="default"/>
        <w:spacing w:val="0"/>
        <w:w w:val="103"/>
        <w:lang w:val="bs" w:eastAsia="en-US" w:bidi="ar-SA"/>
      </w:rPr>
    </w:lvl>
    <w:lvl w:ilvl="1" w:tplc="561E512A">
      <w:numFmt w:val="bullet"/>
      <w:lvlText w:val="•"/>
      <w:lvlJc w:val="left"/>
      <w:pPr>
        <w:ind w:left="2670" w:hanging="289"/>
      </w:pPr>
      <w:rPr>
        <w:rFonts w:hint="default"/>
        <w:lang w:val="bs" w:eastAsia="en-US" w:bidi="ar-SA"/>
      </w:rPr>
    </w:lvl>
    <w:lvl w:ilvl="2" w:tplc="44DAC4E6">
      <w:numFmt w:val="bullet"/>
      <w:lvlText w:val="•"/>
      <w:lvlJc w:val="left"/>
      <w:pPr>
        <w:ind w:left="3640" w:hanging="289"/>
      </w:pPr>
      <w:rPr>
        <w:rFonts w:hint="default"/>
        <w:lang w:val="bs" w:eastAsia="en-US" w:bidi="ar-SA"/>
      </w:rPr>
    </w:lvl>
    <w:lvl w:ilvl="3" w:tplc="5866A36E">
      <w:numFmt w:val="bullet"/>
      <w:lvlText w:val="•"/>
      <w:lvlJc w:val="left"/>
      <w:pPr>
        <w:ind w:left="4610" w:hanging="289"/>
      </w:pPr>
      <w:rPr>
        <w:rFonts w:hint="default"/>
        <w:lang w:val="bs" w:eastAsia="en-US" w:bidi="ar-SA"/>
      </w:rPr>
    </w:lvl>
    <w:lvl w:ilvl="4" w:tplc="59602732">
      <w:numFmt w:val="bullet"/>
      <w:lvlText w:val="•"/>
      <w:lvlJc w:val="left"/>
      <w:pPr>
        <w:ind w:left="5580" w:hanging="289"/>
      </w:pPr>
      <w:rPr>
        <w:rFonts w:hint="default"/>
        <w:lang w:val="bs" w:eastAsia="en-US" w:bidi="ar-SA"/>
      </w:rPr>
    </w:lvl>
    <w:lvl w:ilvl="5" w:tplc="FF40D646">
      <w:numFmt w:val="bullet"/>
      <w:lvlText w:val="•"/>
      <w:lvlJc w:val="left"/>
      <w:pPr>
        <w:ind w:left="6550" w:hanging="289"/>
      </w:pPr>
      <w:rPr>
        <w:rFonts w:hint="default"/>
        <w:lang w:val="bs" w:eastAsia="en-US" w:bidi="ar-SA"/>
      </w:rPr>
    </w:lvl>
    <w:lvl w:ilvl="6" w:tplc="B25E51E0">
      <w:numFmt w:val="bullet"/>
      <w:lvlText w:val="•"/>
      <w:lvlJc w:val="left"/>
      <w:pPr>
        <w:ind w:left="7520" w:hanging="289"/>
      </w:pPr>
      <w:rPr>
        <w:rFonts w:hint="default"/>
        <w:lang w:val="bs" w:eastAsia="en-US" w:bidi="ar-SA"/>
      </w:rPr>
    </w:lvl>
    <w:lvl w:ilvl="7" w:tplc="827A22AE">
      <w:numFmt w:val="bullet"/>
      <w:lvlText w:val="•"/>
      <w:lvlJc w:val="left"/>
      <w:pPr>
        <w:ind w:left="8490" w:hanging="289"/>
      </w:pPr>
      <w:rPr>
        <w:rFonts w:hint="default"/>
        <w:lang w:val="bs" w:eastAsia="en-US" w:bidi="ar-SA"/>
      </w:rPr>
    </w:lvl>
    <w:lvl w:ilvl="8" w:tplc="CA7457D6">
      <w:numFmt w:val="bullet"/>
      <w:lvlText w:val="•"/>
      <w:lvlJc w:val="left"/>
      <w:pPr>
        <w:ind w:left="9460" w:hanging="289"/>
      </w:pPr>
      <w:rPr>
        <w:rFonts w:hint="default"/>
        <w:lang w:val="bs" w:eastAsia="en-US" w:bidi="ar-SA"/>
      </w:rPr>
    </w:lvl>
  </w:abstractNum>
  <w:abstractNum w:abstractNumId="11" w15:restartNumberingAfterBreak="0">
    <w:nsid w:val="42807C88"/>
    <w:multiLevelType w:val="hybridMultilevel"/>
    <w:tmpl w:val="87AA2BD8"/>
    <w:lvl w:ilvl="0" w:tplc="68B45D02">
      <w:numFmt w:val="bullet"/>
      <w:lvlText w:val="-"/>
      <w:lvlJc w:val="left"/>
      <w:pPr>
        <w:ind w:left="1840" w:hanging="1386"/>
      </w:pPr>
      <w:rPr>
        <w:rFonts w:ascii="Arial" w:eastAsia="Arial" w:hAnsi="Arial" w:cs="Arial" w:hint="default"/>
        <w:b w:val="0"/>
        <w:bCs w:val="0"/>
        <w:i w:val="0"/>
        <w:iCs w:val="0"/>
        <w:color w:val="9AB1D1"/>
        <w:spacing w:val="0"/>
        <w:w w:val="336"/>
        <w:sz w:val="22"/>
        <w:szCs w:val="22"/>
        <w:lang w:val="bs" w:eastAsia="en-US" w:bidi="ar-SA"/>
      </w:rPr>
    </w:lvl>
    <w:lvl w:ilvl="1" w:tplc="824C116C">
      <w:numFmt w:val="bullet"/>
      <w:lvlText w:val="-"/>
      <w:lvlJc w:val="left"/>
      <w:pPr>
        <w:ind w:left="1984" w:hanging="144"/>
      </w:pPr>
      <w:rPr>
        <w:rFonts w:ascii="Arial" w:eastAsia="Arial" w:hAnsi="Arial" w:cs="Arial" w:hint="default"/>
        <w:b w:val="0"/>
        <w:bCs w:val="0"/>
        <w:i w:val="0"/>
        <w:iCs w:val="0"/>
        <w:color w:val="2A2F31"/>
        <w:spacing w:val="0"/>
        <w:w w:val="102"/>
        <w:sz w:val="22"/>
        <w:szCs w:val="22"/>
        <w:lang w:val="bs" w:eastAsia="en-US" w:bidi="ar-SA"/>
      </w:rPr>
    </w:lvl>
    <w:lvl w:ilvl="2" w:tplc="A276278A">
      <w:numFmt w:val="bullet"/>
      <w:lvlText w:val="•"/>
      <w:lvlJc w:val="left"/>
      <w:pPr>
        <w:ind w:left="3026" w:hanging="144"/>
      </w:pPr>
      <w:rPr>
        <w:rFonts w:hint="default"/>
        <w:lang w:val="bs" w:eastAsia="en-US" w:bidi="ar-SA"/>
      </w:rPr>
    </w:lvl>
    <w:lvl w:ilvl="3" w:tplc="1D22F284">
      <w:numFmt w:val="bullet"/>
      <w:lvlText w:val="•"/>
      <w:lvlJc w:val="left"/>
      <w:pPr>
        <w:ind w:left="4073" w:hanging="144"/>
      </w:pPr>
      <w:rPr>
        <w:rFonts w:hint="default"/>
        <w:lang w:val="bs" w:eastAsia="en-US" w:bidi="ar-SA"/>
      </w:rPr>
    </w:lvl>
    <w:lvl w:ilvl="4" w:tplc="61849D74">
      <w:numFmt w:val="bullet"/>
      <w:lvlText w:val="•"/>
      <w:lvlJc w:val="left"/>
      <w:pPr>
        <w:ind w:left="5120" w:hanging="144"/>
      </w:pPr>
      <w:rPr>
        <w:rFonts w:hint="default"/>
        <w:lang w:val="bs" w:eastAsia="en-US" w:bidi="ar-SA"/>
      </w:rPr>
    </w:lvl>
    <w:lvl w:ilvl="5" w:tplc="FF38B73E">
      <w:numFmt w:val="bullet"/>
      <w:lvlText w:val="•"/>
      <w:lvlJc w:val="left"/>
      <w:pPr>
        <w:ind w:left="6166" w:hanging="144"/>
      </w:pPr>
      <w:rPr>
        <w:rFonts w:hint="default"/>
        <w:lang w:val="bs" w:eastAsia="en-US" w:bidi="ar-SA"/>
      </w:rPr>
    </w:lvl>
    <w:lvl w:ilvl="6" w:tplc="6EB8E5D6">
      <w:numFmt w:val="bullet"/>
      <w:lvlText w:val="•"/>
      <w:lvlJc w:val="left"/>
      <w:pPr>
        <w:ind w:left="7213" w:hanging="144"/>
      </w:pPr>
      <w:rPr>
        <w:rFonts w:hint="default"/>
        <w:lang w:val="bs" w:eastAsia="en-US" w:bidi="ar-SA"/>
      </w:rPr>
    </w:lvl>
    <w:lvl w:ilvl="7" w:tplc="F57E99AE">
      <w:numFmt w:val="bullet"/>
      <w:lvlText w:val="•"/>
      <w:lvlJc w:val="left"/>
      <w:pPr>
        <w:ind w:left="8260" w:hanging="144"/>
      </w:pPr>
      <w:rPr>
        <w:rFonts w:hint="default"/>
        <w:lang w:val="bs" w:eastAsia="en-US" w:bidi="ar-SA"/>
      </w:rPr>
    </w:lvl>
    <w:lvl w:ilvl="8" w:tplc="4E56C45C">
      <w:numFmt w:val="bullet"/>
      <w:lvlText w:val="•"/>
      <w:lvlJc w:val="left"/>
      <w:pPr>
        <w:ind w:left="9306" w:hanging="144"/>
      </w:pPr>
      <w:rPr>
        <w:rFonts w:hint="default"/>
        <w:lang w:val="bs" w:eastAsia="en-US" w:bidi="ar-SA"/>
      </w:rPr>
    </w:lvl>
  </w:abstractNum>
  <w:abstractNum w:abstractNumId="12" w15:restartNumberingAfterBreak="0">
    <w:nsid w:val="474613E8"/>
    <w:multiLevelType w:val="hybridMultilevel"/>
    <w:tmpl w:val="D5EAF8BC"/>
    <w:lvl w:ilvl="0" w:tplc="000ACF70">
      <w:numFmt w:val="bullet"/>
      <w:lvlText w:val="-"/>
      <w:lvlJc w:val="left"/>
      <w:pPr>
        <w:ind w:left="1681" w:hanging="195"/>
      </w:pPr>
      <w:rPr>
        <w:rFonts w:ascii="Arial" w:eastAsia="Arial" w:hAnsi="Arial" w:cs="Arial" w:hint="default"/>
        <w:b w:val="0"/>
        <w:bCs w:val="0"/>
        <w:i w:val="0"/>
        <w:iCs w:val="0"/>
        <w:color w:val="2A2F31"/>
        <w:spacing w:val="0"/>
        <w:w w:val="102"/>
        <w:sz w:val="22"/>
        <w:szCs w:val="22"/>
        <w:lang w:val="bs" w:eastAsia="en-US" w:bidi="ar-SA"/>
      </w:rPr>
    </w:lvl>
    <w:lvl w:ilvl="1" w:tplc="B10EFA2E">
      <w:numFmt w:val="bullet"/>
      <w:lvlText w:val="•"/>
      <w:lvlJc w:val="left"/>
      <w:pPr>
        <w:ind w:left="2652" w:hanging="195"/>
      </w:pPr>
      <w:rPr>
        <w:rFonts w:hint="default"/>
        <w:lang w:val="bs" w:eastAsia="en-US" w:bidi="ar-SA"/>
      </w:rPr>
    </w:lvl>
    <w:lvl w:ilvl="2" w:tplc="704A3CB2">
      <w:numFmt w:val="bullet"/>
      <w:lvlText w:val="•"/>
      <w:lvlJc w:val="left"/>
      <w:pPr>
        <w:ind w:left="3624" w:hanging="195"/>
      </w:pPr>
      <w:rPr>
        <w:rFonts w:hint="default"/>
        <w:lang w:val="bs" w:eastAsia="en-US" w:bidi="ar-SA"/>
      </w:rPr>
    </w:lvl>
    <w:lvl w:ilvl="3" w:tplc="075A5AD0">
      <w:numFmt w:val="bullet"/>
      <w:lvlText w:val="•"/>
      <w:lvlJc w:val="left"/>
      <w:pPr>
        <w:ind w:left="4596" w:hanging="195"/>
      </w:pPr>
      <w:rPr>
        <w:rFonts w:hint="default"/>
        <w:lang w:val="bs" w:eastAsia="en-US" w:bidi="ar-SA"/>
      </w:rPr>
    </w:lvl>
    <w:lvl w:ilvl="4" w:tplc="4F0E498C">
      <w:numFmt w:val="bullet"/>
      <w:lvlText w:val="•"/>
      <w:lvlJc w:val="left"/>
      <w:pPr>
        <w:ind w:left="5568" w:hanging="195"/>
      </w:pPr>
      <w:rPr>
        <w:rFonts w:hint="default"/>
        <w:lang w:val="bs" w:eastAsia="en-US" w:bidi="ar-SA"/>
      </w:rPr>
    </w:lvl>
    <w:lvl w:ilvl="5" w:tplc="E53A695C">
      <w:numFmt w:val="bullet"/>
      <w:lvlText w:val="•"/>
      <w:lvlJc w:val="left"/>
      <w:pPr>
        <w:ind w:left="6540" w:hanging="195"/>
      </w:pPr>
      <w:rPr>
        <w:rFonts w:hint="default"/>
        <w:lang w:val="bs" w:eastAsia="en-US" w:bidi="ar-SA"/>
      </w:rPr>
    </w:lvl>
    <w:lvl w:ilvl="6" w:tplc="68C8461A">
      <w:numFmt w:val="bullet"/>
      <w:lvlText w:val="•"/>
      <w:lvlJc w:val="left"/>
      <w:pPr>
        <w:ind w:left="7512" w:hanging="195"/>
      </w:pPr>
      <w:rPr>
        <w:rFonts w:hint="default"/>
        <w:lang w:val="bs" w:eastAsia="en-US" w:bidi="ar-SA"/>
      </w:rPr>
    </w:lvl>
    <w:lvl w:ilvl="7" w:tplc="C770C760">
      <w:numFmt w:val="bullet"/>
      <w:lvlText w:val="•"/>
      <w:lvlJc w:val="left"/>
      <w:pPr>
        <w:ind w:left="8484" w:hanging="195"/>
      </w:pPr>
      <w:rPr>
        <w:rFonts w:hint="default"/>
        <w:lang w:val="bs" w:eastAsia="en-US" w:bidi="ar-SA"/>
      </w:rPr>
    </w:lvl>
    <w:lvl w:ilvl="8" w:tplc="40403694">
      <w:numFmt w:val="bullet"/>
      <w:lvlText w:val="•"/>
      <w:lvlJc w:val="left"/>
      <w:pPr>
        <w:ind w:left="9456" w:hanging="195"/>
      </w:pPr>
      <w:rPr>
        <w:rFonts w:hint="default"/>
        <w:lang w:val="bs" w:eastAsia="en-US" w:bidi="ar-SA"/>
      </w:rPr>
    </w:lvl>
  </w:abstractNum>
  <w:abstractNum w:abstractNumId="13" w15:restartNumberingAfterBreak="0">
    <w:nsid w:val="4F721C75"/>
    <w:multiLevelType w:val="multilevel"/>
    <w:tmpl w:val="E0EAF2BC"/>
    <w:lvl w:ilvl="0">
      <w:start w:val="4"/>
      <w:numFmt w:val="decimal"/>
      <w:lvlText w:val="%1."/>
      <w:lvlJc w:val="left"/>
      <w:pPr>
        <w:ind w:left="1740" w:hanging="237"/>
        <w:jc w:val="right"/>
      </w:pPr>
      <w:rPr>
        <w:rFonts w:hint="default"/>
        <w:spacing w:val="-1"/>
        <w:w w:val="107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2214" w:hanging="492"/>
      </w:pPr>
      <w:rPr>
        <w:rFonts w:hint="default"/>
        <w:spacing w:val="-1"/>
        <w:w w:val="105"/>
        <w:lang w:val="bs" w:eastAsia="en-US" w:bidi="ar-SA"/>
      </w:rPr>
    </w:lvl>
    <w:lvl w:ilvl="2">
      <w:start w:val="1"/>
      <w:numFmt w:val="decimal"/>
      <w:lvlText w:val="%1.%2.%3"/>
      <w:lvlJc w:val="left"/>
      <w:pPr>
        <w:ind w:left="3044" w:hanging="492"/>
      </w:pPr>
      <w:rPr>
        <w:rFonts w:ascii="Arial" w:eastAsia="Arial" w:hAnsi="Arial" w:cs="Arial" w:hint="default"/>
        <w:b/>
        <w:bCs/>
        <w:i w:val="0"/>
        <w:iCs w:val="0"/>
        <w:color w:val="2A2F31"/>
        <w:spacing w:val="0"/>
        <w:w w:val="103"/>
        <w:sz w:val="22"/>
        <w:szCs w:val="22"/>
        <w:lang w:val="bs" w:eastAsia="en-US" w:bidi="ar-SA"/>
      </w:rPr>
    </w:lvl>
    <w:lvl w:ilvl="3">
      <w:numFmt w:val="bullet"/>
      <w:lvlText w:val="•"/>
      <w:lvlJc w:val="left"/>
      <w:pPr>
        <w:ind w:left="2200" w:hanging="492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2220" w:hanging="492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3750" w:hanging="492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280" w:hanging="492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810" w:hanging="492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bs" w:eastAsia="en-US" w:bidi="ar-SA"/>
      </w:rPr>
    </w:lvl>
  </w:abstractNum>
  <w:abstractNum w:abstractNumId="14" w15:restartNumberingAfterBreak="0">
    <w:nsid w:val="5A151921"/>
    <w:multiLevelType w:val="hybridMultilevel"/>
    <w:tmpl w:val="58AC4EEE"/>
    <w:lvl w:ilvl="0" w:tplc="5B86AFD0">
      <w:numFmt w:val="bullet"/>
      <w:lvlText w:val="-"/>
      <w:lvlJc w:val="left"/>
      <w:pPr>
        <w:ind w:left="2107" w:hanging="144"/>
      </w:pPr>
      <w:rPr>
        <w:rFonts w:ascii="Arial" w:eastAsia="Arial" w:hAnsi="Arial" w:cs="Arial" w:hint="default"/>
        <w:b w:val="0"/>
        <w:bCs w:val="0"/>
        <w:i w:val="0"/>
        <w:iCs w:val="0"/>
        <w:color w:val="2A2D2F"/>
        <w:spacing w:val="0"/>
        <w:w w:val="102"/>
        <w:sz w:val="22"/>
        <w:szCs w:val="22"/>
        <w:lang w:val="bs" w:eastAsia="en-US" w:bidi="ar-SA"/>
      </w:rPr>
    </w:lvl>
    <w:lvl w:ilvl="1" w:tplc="5DA87FCA">
      <w:numFmt w:val="bullet"/>
      <w:lvlText w:val="•"/>
      <w:lvlJc w:val="left"/>
      <w:pPr>
        <w:ind w:left="3030" w:hanging="144"/>
      </w:pPr>
      <w:rPr>
        <w:rFonts w:hint="default"/>
        <w:lang w:val="bs" w:eastAsia="en-US" w:bidi="ar-SA"/>
      </w:rPr>
    </w:lvl>
    <w:lvl w:ilvl="2" w:tplc="FAE85874">
      <w:numFmt w:val="bullet"/>
      <w:lvlText w:val="•"/>
      <w:lvlJc w:val="left"/>
      <w:pPr>
        <w:ind w:left="3960" w:hanging="144"/>
      </w:pPr>
      <w:rPr>
        <w:rFonts w:hint="default"/>
        <w:lang w:val="bs" w:eastAsia="en-US" w:bidi="ar-SA"/>
      </w:rPr>
    </w:lvl>
    <w:lvl w:ilvl="3" w:tplc="CE8E943A">
      <w:numFmt w:val="bullet"/>
      <w:lvlText w:val="•"/>
      <w:lvlJc w:val="left"/>
      <w:pPr>
        <w:ind w:left="4890" w:hanging="144"/>
      </w:pPr>
      <w:rPr>
        <w:rFonts w:hint="default"/>
        <w:lang w:val="bs" w:eastAsia="en-US" w:bidi="ar-SA"/>
      </w:rPr>
    </w:lvl>
    <w:lvl w:ilvl="4" w:tplc="01462BA8">
      <w:numFmt w:val="bullet"/>
      <w:lvlText w:val="•"/>
      <w:lvlJc w:val="left"/>
      <w:pPr>
        <w:ind w:left="5820" w:hanging="144"/>
      </w:pPr>
      <w:rPr>
        <w:rFonts w:hint="default"/>
        <w:lang w:val="bs" w:eastAsia="en-US" w:bidi="ar-SA"/>
      </w:rPr>
    </w:lvl>
    <w:lvl w:ilvl="5" w:tplc="5350A754">
      <w:numFmt w:val="bullet"/>
      <w:lvlText w:val="•"/>
      <w:lvlJc w:val="left"/>
      <w:pPr>
        <w:ind w:left="6750" w:hanging="144"/>
      </w:pPr>
      <w:rPr>
        <w:rFonts w:hint="default"/>
        <w:lang w:val="bs" w:eastAsia="en-US" w:bidi="ar-SA"/>
      </w:rPr>
    </w:lvl>
    <w:lvl w:ilvl="6" w:tplc="CC5A1AA0">
      <w:numFmt w:val="bullet"/>
      <w:lvlText w:val="•"/>
      <w:lvlJc w:val="left"/>
      <w:pPr>
        <w:ind w:left="7680" w:hanging="144"/>
      </w:pPr>
      <w:rPr>
        <w:rFonts w:hint="default"/>
        <w:lang w:val="bs" w:eastAsia="en-US" w:bidi="ar-SA"/>
      </w:rPr>
    </w:lvl>
    <w:lvl w:ilvl="7" w:tplc="CE4AA82A">
      <w:numFmt w:val="bullet"/>
      <w:lvlText w:val="•"/>
      <w:lvlJc w:val="left"/>
      <w:pPr>
        <w:ind w:left="8610" w:hanging="144"/>
      </w:pPr>
      <w:rPr>
        <w:rFonts w:hint="default"/>
        <w:lang w:val="bs" w:eastAsia="en-US" w:bidi="ar-SA"/>
      </w:rPr>
    </w:lvl>
    <w:lvl w:ilvl="8" w:tplc="C324F06E">
      <w:numFmt w:val="bullet"/>
      <w:lvlText w:val="•"/>
      <w:lvlJc w:val="left"/>
      <w:pPr>
        <w:ind w:left="9540" w:hanging="144"/>
      </w:pPr>
      <w:rPr>
        <w:rFonts w:hint="default"/>
        <w:lang w:val="bs" w:eastAsia="en-US" w:bidi="ar-SA"/>
      </w:rPr>
    </w:lvl>
  </w:abstractNum>
  <w:abstractNum w:abstractNumId="15" w15:restartNumberingAfterBreak="0">
    <w:nsid w:val="638067DC"/>
    <w:multiLevelType w:val="hybridMultilevel"/>
    <w:tmpl w:val="AC5E013A"/>
    <w:lvl w:ilvl="0" w:tplc="820465D8">
      <w:start w:val="7"/>
      <w:numFmt w:val="bullet"/>
      <w:lvlText w:val="-"/>
      <w:lvlJc w:val="left"/>
      <w:pPr>
        <w:ind w:left="413" w:hanging="360"/>
      </w:pPr>
      <w:rPr>
        <w:rFonts w:ascii="Cambria" w:eastAsia="Arial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6" w15:restartNumberingAfterBreak="0">
    <w:nsid w:val="63A57DF5"/>
    <w:multiLevelType w:val="hybridMultilevel"/>
    <w:tmpl w:val="B8A073B4"/>
    <w:lvl w:ilvl="0" w:tplc="9C3E66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76FC9"/>
    <w:multiLevelType w:val="multilevel"/>
    <w:tmpl w:val="9B9C3E88"/>
    <w:lvl w:ilvl="0">
      <w:start w:val="4"/>
      <w:numFmt w:val="decimal"/>
      <w:lvlText w:val="%1"/>
      <w:lvlJc w:val="left"/>
      <w:pPr>
        <w:ind w:left="2265" w:hanging="625"/>
      </w:pPr>
      <w:rPr>
        <w:rFonts w:hint="default"/>
        <w:lang w:val="bs" w:eastAsia="en-US" w:bidi="ar-SA"/>
      </w:rPr>
    </w:lvl>
    <w:lvl w:ilvl="1">
      <w:start w:val="2"/>
      <w:numFmt w:val="decimal"/>
      <w:lvlText w:val="%1.%2"/>
      <w:lvlJc w:val="left"/>
      <w:pPr>
        <w:ind w:left="2265" w:hanging="625"/>
      </w:pPr>
      <w:rPr>
        <w:rFonts w:hint="default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2265" w:hanging="625"/>
      </w:pPr>
      <w:rPr>
        <w:rFonts w:ascii="Arial" w:eastAsia="Arial" w:hAnsi="Arial" w:cs="Arial" w:hint="default"/>
        <w:b/>
        <w:bCs/>
        <w:i w:val="0"/>
        <w:iCs w:val="0"/>
        <w:color w:val="2A2D2F"/>
        <w:spacing w:val="-1"/>
        <w:w w:val="99"/>
        <w:sz w:val="22"/>
        <w:szCs w:val="22"/>
        <w:lang w:val="bs" w:eastAsia="en-US" w:bidi="ar-SA"/>
      </w:rPr>
    </w:lvl>
    <w:lvl w:ilvl="3">
      <w:numFmt w:val="bullet"/>
      <w:lvlText w:val="•"/>
      <w:lvlJc w:val="left"/>
      <w:pPr>
        <w:ind w:left="5002" w:hanging="625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916" w:hanging="625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830" w:hanging="625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744" w:hanging="625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658" w:hanging="625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572" w:hanging="625"/>
      </w:pPr>
      <w:rPr>
        <w:rFonts w:hint="default"/>
        <w:lang w:val="bs" w:eastAsia="en-US" w:bidi="ar-SA"/>
      </w:rPr>
    </w:lvl>
  </w:abstractNum>
  <w:abstractNum w:abstractNumId="18" w15:restartNumberingAfterBreak="0">
    <w:nsid w:val="6A784461"/>
    <w:multiLevelType w:val="hybridMultilevel"/>
    <w:tmpl w:val="0C848DEA"/>
    <w:lvl w:ilvl="0" w:tplc="EE1066DE">
      <w:numFmt w:val="bullet"/>
      <w:lvlText w:val="-"/>
      <w:lvlJc w:val="left"/>
      <w:pPr>
        <w:ind w:left="1910" w:hanging="144"/>
      </w:pPr>
      <w:rPr>
        <w:rFonts w:ascii="Arial" w:eastAsia="Arial" w:hAnsi="Arial" w:cs="Arial" w:hint="default"/>
        <w:spacing w:val="0"/>
        <w:w w:val="101"/>
        <w:lang w:val="bs" w:eastAsia="en-US" w:bidi="ar-SA"/>
      </w:rPr>
    </w:lvl>
    <w:lvl w:ilvl="1" w:tplc="EBFCE162">
      <w:numFmt w:val="bullet"/>
      <w:lvlText w:val="•"/>
      <w:lvlJc w:val="left"/>
      <w:pPr>
        <w:ind w:left="2868" w:hanging="144"/>
      </w:pPr>
      <w:rPr>
        <w:rFonts w:hint="default"/>
        <w:lang w:val="bs" w:eastAsia="en-US" w:bidi="ar-SA"/>
      </w:rPr>
    </w:lvl>
    <w:lvl w:ilvl="2" w:tplc="EB26A5EE">
      <w:numFmt w:val="bullet"/>
      <w:lvlText w:val="•"/>
      <w:lvlJc w:val="left"/>
      <w:pPr>
        <w:ind w:left="3816" w:hanging="144"/>
      </w:pPr>
      <w:rPr>
        <w:rFonts w:hint="default"/>
        <w:lang w:val="bs" w:eastAsia="en-US" w:bidi="ar-SA"/>
      </w:rPr>
    </w:lvl>
    <w:lvl w:ilvl="3" w:tplc="108AFA74">
      <w:numFmt w:val="bullet"/>
      <w:lvlText w:val="•"/>
      <w:lvlJc w:val="left"/>
      <w:pPr>
        <w:ind w:left="4764" w:hanging="144"/>
      </w:pPr>
      <w:rPr>
        <w:rFonts w:hint="default"/>
        <w:lang w:val="bs" w:eastAsia="en-US" w:bidi="ar-SA"/>
      </w:rPr>
    </w:lvl>
    <w:lvl w:ilvl="4" w:tplc="CCD0DF6E">
      <w:numFmt w:val="bullet"/>
      <w:lvlText w:val="•"/>
      <w:lvlJc w:val="left"/>
      <w:pPr>
        <w:ind w:left="5712" w:hanging="144"/>
      </w:pPr>
      <w:rPr>
        <w:rFonts w:hint="default"/>
        <w:lang w:val="bs" w:eastAsia="en-US" w:bidi="ar-SA"/>
      </w:rPr>
    </w:lvl>
    <w:lvl w:ilvl="5" w:tplc="3DAECD26">
      <w:numFmt w:val="bullet"/>
      <w:lvlText w:val="•"/>
      <w:lvlJc w:val="left"/>
      <w:pPr>
        <w:ind w:left="6660" w:hanging="144"/>
      </w:pPr>
      <w:rPr>
        <w:rFonts w:hint="default"/>
        <w:lang w:val="bs" w:eastAsia="en-US" w:bidi="ar-SA"/>
      </w:rPr>
    </w:lvl>
    <w:lvl w:ilvl="6" w:tplc="D13C8F3E">
      <w:numFmt w:val="bullet"/>
      <w:lvlText w:val="•"/>
      <w:lvlJc w:val="left"/>
      <w:pPr>
        <w:ind w:left="7608" w:hanging="144"/>
      </w:pPr>
      <w:rPr>
        <w:rFonts w:hint="default"/>
        <w:lang w:val="bs" w:eastAsia="en-US" w:bidi="ar-SA"/>
      </w:rPr>
    </w:lvl>
    <w:lvl w:ilvl="7" w:tplc="B846F3E8">
      <w:numFmt w:val="bullet"/>
      <w:lvlText w:val="•"/>
      <w:lvlJc w:val="left"/>
      <w:pPr>
        <w:ind w:left="8556" w:hanging="144"/>
      </w:pPr>
      <w:rPr>
        <w:rFonts w:hint="default"/>
        <w:lang w:val="bs" w:eastAsia="en-US" w:bidi="ar-SA"/>
      </w:rPr>
    </w:lvl>
    <w:lvl w:ilvl="8" w:tplc="CCEC0A16">
      <w:numFmt w:val="bullet"/>
      <w:lvlText w:val="•"/>
      <w:lvlJc w:val="left"/>
      <w:pPr>
        <w:ind w:left="9504" w:hanging="144"/>
      </w:pPr>
      <w:rPr>
        <w:rFonts w:hint="default"/>
        <w:lang w:val="bs" w:eastAsia="en-US" w:bidi="ar-SA"/>
      </w:rPr>
    </w:lvl>
  </w:abstractNum>
  <w:abstractNum w:abstractNumId="19" w15:restartNumberingAfterBreak="0">
    <w:nsid w:val="6DAD629D"/>
    <w:multiLevelType w:val="hybridMultilevel"/>
    <w:tmpl w:val="71509B4E"/>
    <w:lvl w:ilvl="0" w:tplc="ECE0CD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FD7382"/>
    <w:multiLevelType w:val="hybridMultilevel"/>
    <w:tmpl w:val="3B00C1AA"/>
    <w:lvl w:ilvl="0" w:tplc="36D87E80">
      <w:numFmt w:val="bullet"/>
      <w:lvlText w:val="-"/>
      <w:lvlJc w:val="left"/>
      <w:pPr>
        <w:ind w:left="1339" w:hanging="127"/>
      </w:pPr>
      <w:rPr>
        <w:rFonts w:ascii="Arial" w:eastAsia="Arial" w:hAnsi="Arial" w:cs="Arial" w:hint="default"/>
        <w:spacing w:val="0"/>
        <w:w w:val="106"/>
        <w:lang w:val="bs" w:eastAsia="en-US" w:bidi="ar-SA"/>
      </w:rPr>
    </w:lvl>
    <w:lvl w:ilvl="1" w:tplc="5E8E033E">
      <w:numFmt w:val="bullet"/>
      <w:lvlText w:val="•"/>
      <w:lvlJc w:val="left"/>
      <w:pPr>
        <w:ind w:left="2302" w:hanging="127"/>
      </w:pPr>
      <w:rPr>
        <w:rFonts w:hint="default"/>
        <w:lang w:val="bs" w:eastAsia="en-US" w:bidi="ar-SA"/>
      </w:rPr>
    </w:lvl>
    <w:lvl w:ilvl="2" w:tplc="E1FC4012">
      <w:numFmt w:val="bullet"/>
      <w:lvlText w:val="•"/>
      <w:lvlJc w:val="left"/>
      <w:pPr>
        <w:ind w:left="3272" w:hanging="127"/>
      </w:pPr>
      <w:rPr>
        <w:rFonts w:hint="default"/>
        <w:lang w:val="bs" w:eastAsia="en-US" w:bidi="ar-SA"/>
      </w:rPr>
    </w:lvl>
    <w:lvl w:ilvl="3" w:tplc="587022EE">
      <w:numFmt w:val="bullet"/>
      <w:lvlText w:val="•"/>
      <w:lvlJc w:val="left"/>
      <w:pPr>
        <w:ind w:left="4242" w:hanging="127"/>
      </w:pPr>
      <w:rPr>
        <w:rFonts w:hint="default"/>
        <w:lang w:val="bs" w:eastAsia="en-US" w:bidi="ar-SA"/>
      </w:rPr>
    </w:lvl>
    <w:lvl w:ilvl="4" w:tplc="5F6C37BE">
      <w:numFmt w:val="bullet"/>
      <w:lvlText w:val="•"/>
      <w:lvlJc w:val="left"/>
      <w:pPr>
        <w:ind w:left="5212" w:hanging="127"/>
      </w:pPr>
      <w:rPr>
        <w:rFonts w:hint="default"/>
        <w:lang w:val="bs" w:eastAsia="en-US" w:bidi="ar-SA"/>
      </w:rPr>
    </w:lvl>
    <w:lvl w:ilvl="5" w:tplc="E9D88934">
      <w:numFmt w:val="bullet"/>
      <w:lvlText w:val="•"/>
      <w:lvlJc w:val="left"/>
      <w:pPr>
        <w:ind w:left="6182" w:hanging="127"/>
      </w:pPr>
      <w:rPr>
        <w:rFonts w:hint="default"/>
        <w:lang w:val="bs" w:eastAsia="en-US" w:bidi="ar-SA"/>
      </w:rPr>
    </w:lvl>
    <w:lvl w:ilvl="6" w:tplc="F44C9420">
      <w:numFmt w:val="bullet"/>
      <w:lvlText w:val="•"/>
      <w:lvlJc w:val="left"/>
      <w:pPr>
        <w:ind w:left="7152" w:hanging="127"/>
      </w:pPr>
      <w:rPr>
        <w:rFonts w:hint="default"/>
        <w:lang w:val="bs" w:eastAsia="en-US" w:bidi="ar-SA"/>
      </w:rPr>
    </w:lvl>
    <w:lvl w:ilvl="7" w:tplc="2160B7EC">
      <w:numFmt w:val="bullet"/>
      <w:lvlText w:val="•"/>
      <w:lvlJc w:val="left"/>
      <w:pPr>
        <w:ind w:left="8122" w:hanging="127"/>
      </w:pPr>
      <w:rPr>
        <w:rFonts w:hint="default"/>
        <w:lang w:val="bs" w:eastAsia="en-US" w:bidi="ar-SA"/>
      </w:rPr>
    </w:lvl>
    <w:lvl w:ilvl="8" w:tplc="6AC0B520">
      <w:numFmt w:val="bullet"/>
      <w:lvlText w:val="•"/>
      <w:lvlJc w:val="left"/>
      <w:pPr>
        <w:ind w:left="9092" w:hanging="127"/>
      </w:pPr>
      <w:rPr>
        <w:rFonts w:hint="default"/>
        <w:lang w:val="bs" w:eastAsia="en-US" w:bidi="ar-SA"/>
      </w:rPr>
    </w:lvl>
  </w:abstractNum>
  <w:abstractNum w:abstractNumId="21" w15:restartNumberingAfterBreak="0">
    <w:nsid w:val="769450E6"/>
    <w:multiLevelType w:val="hybridMultilevel"/>
    <w:tmpl w:val="AFA82FD2"/>
    <w:lvl w:ilvl="0" w:tplc="EF1457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F0600"/>
    <w:multiLevelType w:val="hybridMultilevel"/>
    <w:tmpl w:val="988A55B8"/>
    <w:lvl w:ilvl="0" w:tplc="D7EE87EE">
      <w:numFmt w:val="bullet"/>
      <w:lvlText w:val="-"/>
      <w:lvlJc w:val="left"/>
      <w:pPr>
        <w:ind w:left="2249" w:hanging="339"/>
      </w:pPr>
      <w:rPr>
        <w:rFonts w:ascii="Arial" w:eastAsia="Arial" w:hAnsi="Arial" w:cs="Arial" w:hint="default"/>
        <w:b w:val="0"/>
        <w:bCs w:val="0"/>
        <w:i w:val="0"/>
        <w:iCs w:val="0"/>
        <w:color w:val="15181A"/>
        <w:spacing w:val="0"/>
        <w:w w:val="103"/>
        <w:sz w:val="22"/>
        <w:szCs w:val="22"/>
        <w:lang w:val="bs" w:eastAsia="en-US" w:bidi="ar-SA"/>
      </w:rPr>
    </w:lvl>
    <w:lvl w:ilvl="1" w:tplc="5E62545A">
      <w:numFmt w:val="bullet"/>
      <w:lvlText w:val="•"/>
      <w:lvlJc w:val="left"/>
      <w:pPr>
        <w:ind w:left="3156" w:hanging="339"/>
      </w:pPr>
      <w:rPr>
        <w:rFonts w:hint="default"/>
        <w:lang w:val="bs" w:eastAsia="en-US" w:bidi="ar-SA"/>
      </w:rPr>
    </w:lvl>
    <w:lvl w:ilvl="2" w:tplc="8574578E">
      <w:numFmt w:val="bullet"/>
      <w:lvlText w:val="•"/>
      <w:lvlJc w:val="left"/>
      <w:pPr>
        <w:ind w:left="4072" w:hanging="339"/>
      </w:pPr>
      <w:rPr>
        <w:rFonts w:hint="default"/>
        <w:lang w:val="bs" w:eastAsia="en-US" w:bidi="ar-SA"/>
      </w:rPr>
    </w:lvl>
    <w:lvl w:ilvl="3" w:tplc="43AEEA7A">
      <w:numFmt w:val="bullet"/>
      <w:lvlText w:val="•"/>
      <w:lvlJc w:val="left"/>
      <w:pPr>
        <w:ind w:left="4988" w:hanging="339"/>
      </w:pPr>
      <w:rPr>
        <w:rFonts w:hint="default"/>
        <w:lang w:val="bs" w:eastAsia="en-US" w:bidi="ar-SA"/>
      </w:rPr>
    </w:lvl>
    <w:lvl w:ilvl="4" w:tplc="E38C2558">
      <w:numFmt w:val="bullet"/>
      <w:lvlText w:val="•"/>
      <w:lvlJc w:val="left"/>
      <w:pPr>
        <w:ind w:left="5904" w:hanging="339"/>
      </w:pPr>
      <w:rPr>
        <w:rFonts w:hint="default"/>
        <w:lang w:val="bs" w:eastAsia="en-US" w:bidi="ar-SA"/>
      </w:rPr>
    </w:lvl>
    <w:lvl w:ilvl="5" w:tplc="062C39D2">
      <w:numFmt w:val="bullet"/>
      <w:lvlText w:val="•"/>
      <w:lvlJc w:val="left"/>
      <w:pPr>
        <w:ind w:left="6820" w:hanging="339"/>
      </w:pPr>
      <w:rPr>
        <w:rFonts w:hint="default"/>
        <w:lang w:val="bs" w:eastAsia="en-US" w:bidi="ar-SA"/>
      </w:rPr>
    </w:lvl>
    <w:lvl w:ilvl="6" w:tplc="85C8C4BC">
      <w:numFmt w:val="bullet"/>
      <w:lvlText w:val="•"/>
      <w:lvlJc w:val="left"/>
      <w:pPr>
        <w:ind w:left="7736" w:hanging="339"/>
      </w:pPr>
      <w:rPr>
        <w:rFonts w:hint="default"/>
        <w:lang w:val="bs" w:eastAsia="en-US" w:bidi="ar-SA"/>
      </w:rPr>
    </w:lvl>
    <w:lvl w:ilvl="7" w:tplc="FBA0E73C">
      <w:numFmt w:val="bullet"/>
      <w:lvlText w:val="•"/>
      <w:lvlJc w:val="left"/>
      <w:pPr>
        <w:ind w:left="8652" w:hanging="339"/>
      </w:pPr>
      <w:rPr>
        <w:rFonts w:hint="default"/>
        <w:lang w:val="bs" w:eastAsia="en-US" w:bidi="ar-SA"/>
      </w:rPr>
    </w:lvl>
    <w:lvl w:ilvl="8" w:tplc="A1D85016">
      <w:numFmt w:val="bullet"/>
      <w:lvlText w:val="•"/>
      <w:lvlJc w:val="left"/>
      <w:pPr>
        <w:ind w:left="9568" w:hanging="339"/>
      </w:pPr>
      <w:rPr>
        <w:rFonts w:hint="default"/>
        <w:lang w:val="bs" w:eastAsia="en-US" w:bidi="ar-SA"/>
      </w:rPr>
    </w:lvl>
  </w:abstractNum>
  <w:num w:numId="1" w16cid:durableId="484586679">
    <w:abstractNumId w:val="3"/>
  </w:num>
  <w:num w:numId="2" w16cid:durableId="262108675">
    <w:abstractNumId w:val="8"/>
  </w:num>
  <w:num w:numId="3" w16cid:durableId="68499471">
    <w:abstractNumId w:val="4"/>
  </w:num>
  <w:num w:numId="4" w16cid:durableId="720792173">
    <w:abstractNumId w:val="20"/>
  </w:num>
  <w:num w:numId="5" w16cid:durableId="1558587870">
    <w:abstractNumId w:val="11"/>
  </w:num>
  <w:num w:numId="6" w16cid:durableId="890700027">
    <w:abstractNumId w:val="13"/>
  </w:num>
  <w:num w:numId="7" w16cid:durableId="1796098962">
    <w:abstractNumId w:val="22"/>
  </w:num>
  <w:num w:numId="8" w16cid:durableId="70586476">
    <w:abstractNumId w:val="9"/>
  </w:num>
  <w:num w:numId="9" w16cid:durableId="619075454">
    <w:abstractNumId w:val="0"/>
  </w:num>
  <w:num w:numId="10" w16cid:durableId="1890915134">
    <w:abstractNumId w:val="18"/>
  </w:num>
  <w:num w:numId="11" w16cid:durableId="1787890048">
    <w:abstractNumId w:val="5"/>
  </w:num>
  <w:num w:numId="12" w16cid:durableId="1406225665">
    <w:abstractNumId w:val="12"/>
  </w:num>
  <w:num w:numId="13" w16cid:durableId="994913229">
    <w:abstractNumId w:val="2"/>
  </w:num>
  <w:num w:numId="14" w16cid:durableId="583029278">
    <w:abstractNumId w:val="7"/>
  </w:num>
  <w:num w:numId="15" w16cid:durableId="89785941">
    <w:abstractNumId w:val="10"/>
  </w:num>
  <w:num w:numId="16" w16cid:durableId="2046979520">
    <w:abstractNumId w:val="1"/>
  </w:num>
  <w:num w:numId="17" w16cid:durableId="189222670">
    <w:abstractNumId w:val="6"/>
  </w:num>
  <w:num w:numId="18" w16cid:durableId="268202230">
    <w:abstractNumId w:val="17"/>
  </w:num>
  <w:num w:numId="19" w16cid:durableId="631137451">
    <w:abstractNumId w:val="14"/>
  </w:num>
  <w:num w:numId="20" w16cid:durableId="172962533">
    <w:abstractNumId w:val="15"/>
  </w:num>
  <w:num w:numId="21" w16cid:durableId="1192718219">
    <w:abstractNumId w:val="21"/>
  </w:num>
  <w:num w:numId="22" w16cid:durableId="731124272">
    <w:abstractNumId w:val="19"/>
  </w:num>
  <w:num w:numId="23" w16cid:durableId="1159273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56"/>
    <w:rsid w:val="000178F3"/>
    <w:rsid w:val="00031AF8"/>
    <w:rsid w:val="00063F75"/>
    <w:rsid w:val="000A51CD"/>
    <w:rsid w:val="000B00DD"/>
    <w:rsid w:val="000C16F4"/>
    <w:rsid w:val="000C520B"/>
    <w:rsid w:val="000D4119"/>
    <w:rsid w:val="000E1047"/>
    <w:rsid w:val="000F5E5F"/>
    <w:rsid w:val="00105EFB"/>
    <w:rsid w:val="001332CE"/>
    <w:rsid w:val="001751B8"/>
    <w:rsid w:val="00186CEF"/>
    <w:rsid w:val="001C7E22"/>
    <w:rsid w:val="001D5E56"/>
    <w:rsid w:val="001E4C95"/>
    <w:rsid w:val="002864FF"/>
    <w:rsid w:val="002A52C5"/>
    <w:rsid w:val="003634EB"/>
    <w:rsid w:val="003730E0"/>
    <w:rsid w:val="003752F5"/>
    <w:rsid w:val="003860A9"/>
    <w:rsid w:val="0039550B"/>
    <w:rsid w:val="003B7448"/>
    <w:rsid w:val="003D71AC"/>
    <w:rsid w:val="003E4276"/>
    <w:rsid w:val="00413BF1"/>
    <w:rsid w:val="004B3A90"/>
    <w:rsid w:val="004C079F"/>
    <w:rsid w:val="004D5EBB"/>
    <w:rsid w:val="005023E7"/>
    <w:rsid w:val="005153D3"/>
    <w:rsid w:val="005450C6"/>
    <w:rsid w:val="005939D0"/>
    <w:rsid w:val="005C4CFC"/>
    <w:rsid w:val="005D037F"/>
    <w:rsid w:val="005D2798"/>
    <w:rsid w:val="005E2B77"/>
    <w:rsid w:val="00661705"/>
    <w:rsid w:val="006E05D6"/>
    <w:rsid w:val="006E5BA2"/>
    <w:rsid w:val="006F4B78"/>
    <w:rsid w:val="00784263"/>
    <w:rsid w:val="00786270"/>
    <w:rsid w:val="007961B6"/>
    <w:rsid w:val="0081653C"/>
    <w:rsid w:val="008229AE"/>
    <w:rsid w:val="008620F6"/>
    <w:rsid w:val="00893D31"/>
    <w:rsid w:val="008A70ED"/>
    <w:rsid w:val="008B08ED"/>
    <w:rsid w:val="008C496E"/>
    <w:rsid w:val="00902C54"/>
    <w:rsid w:val="009A116F"/>
    <w:rsid w:val="00A67EC7"/>
    <w:rsid w:val="00AD77AC"/>
    <w:rsid w:val="00B0572E"/>
    <w:rsid w:val="00B12C30"/>
    <w:rsid w:val="00B12CC5"/>
    <w:rsid w:val="00B21F73"/>
    <w:rsid w:val="00B23AF4"/>
    <w:rsid w:val="00B418F2"/>
    <w:rsid w:val="00B67AB3"/>
    <w:rsid w:val="00B74F46"/>
    <w:rsid w:val="00B80B27"/>
    <w:rsid w:val="00BB4E75"/>
    <w:rsid w:val="00BC4888"/>
    <w:rsid w:val="00BE64E4"/>
    <w:rsid w:val="00C26356"/>
    <w:rsid w:val="00CC0B5C"/>
    <w:rsid w:val="00CD08B0"/>
    <w:rsid w:val="00CF1A65"/>
    <w:rsid w:val="00D04BD0"/>
    <w:rsid w:val="00D11423"/>
    <w:rsid w:val="00D43A8B"/>
    <w:rsid w:val="00D44D58"/>
    <w:rsid w:val="00D56814"/>
    <w:rsid w:val="00D704E8"/>
    <w:rsid w:val="00D73EE4"/>
    <w:rsid w:val="00D95457"/>
    <w:rsid w:val="00DA1ECF"/>
    <w:rsid w:val="00DA27DA"/>
    <w:rsid w:val="00DD1D83"/>
    <w:rsid w:val="00DF3947"/>
    <w:rsid w:val="00E24DB6"/>
    <w:rsid w:val="00E25BD7"/>
    <w:rsid w:val="00E2668E"/>
    <w:rsid w:val="00E547A4"/>
    <w:rsid w:val="00E60C4D"/>
    <w:rsid w:val="00EA7E6E"/>
    <w:rsid w:val="00EB0DED"/>
    <w:rsid w:val="00ED1743"/>
    <w:rsid w:val="00ED7E3E"/>
    <w:rsid w:val="00EE038D"/>
    <w:rsid w:val="00EF6477"/>
    <w:rsid w:val="00EF7663"/>
    <w:rsid w:val="00F15988"/>
    <w:rsid w:val="00F37AF9"/>
    <w:rsid w:val="00F45F44"/>
    <w:rsid w:val="00F636F5"/>
    <w:rsid w:val="00F722CA"/>
    <w:rsid w:val="00F74EEA"/>
    <w:rsid w:val="00F84DE3"/>
    <w:rsid w:val="00F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B0306"/>
  <w15:chartTrackingRefBased/>
  <w15:docId w15:val="{BBD44CD2-6806-40B8-8D84-DFF193CE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26356"/>
    <w:pPr>
      <w:widowControl w:val="0"/>
      <w:autoSpaceDE w:val="0"/>
      <w:autoSpaceDN w:val="0"/>
      <w:spacing w:after="0" w:line="240" w:lineRule="auto"/>
      <w:ind w:left="2110" w:hanging="431"/>
      <w:jc w:val="both"/>
      <w:outlineLvl w:val="0"/>
    </w:pPr>
    <w:rPr>
      <w:rFonts w:ascii="Arial" w:eastAsia="Arial" w:hAnsi="Arial" w:cs="Arial"/>
      <w:b/>
      <w:bCs/>
      <w:kern w:val="0"/>
      <w:lang w:val="b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6356"/>
  </w:style>
  <w:style w:type="paragraph" w:styleId="Podnoje">
    <w:name w:val="footer"/>
    <w:basedOn w:val="Normal"/>
    <w:link w:val="PodnojeChar"/>
    <w:uiPriority w:val="99"/>
    <w:unhideWhenUsed/>
    <w:rsid w:val="00C2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6356"/>
  </w:style>
  <w:style w:type="paragraph" w:styleId="Tijeloteksta">
    <w:name w:val="Body Text"/>
    <w:basedOn w:val="Normal"/>
    <w:link w:val="TijelotekstaChar"/>
    <w:uiPriority w:val="1"/>
    <w:qFormat/>
    <w:rsid w:val="00C263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bs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C26356"/>
    <w:rPr>
      <w:rFonts w:ascii="Arial" w:eastAsia="Arial" w:hAnsi="Arial" w:cs="Arial"/>
      <w:kern w:val="0"/>
      <w:lang w:val="bs"/>
      <w14:ligatures w14:val="none"/>
    </w:rPr>
  </w:style>
  <w:style w:type="character" w:customStyle="1" w:styleId="Naslov1Char">
    <w:name w:val="Naslov 1 Char"/>
    <w:basedOn w:val="Zadanifontodlomka"/>
    <w:link w:val="Naslov1"/>
    <w:uiPriority w:val="9"/>
    <w:rsid w:val="00C26356"/>
    <w:rPr>
      <w:rFonts w:ascii="Arial" w:eastAsia="Arial" w:hAnsi="Arial" w:cs="Arial"/>
      <w:b/>
      <w:bCs/>
      <w:kern w:val="0"/>
      <w:lang w:val="bs"/>
      <w14:ligatures w14:val="none"/>
    </w:rPr>
  </w:style>
  <w:style w:type="paragraph" w:styleId="Odlomakpopisa">
    <w:name w:val="List Paragraph"/>
    <w:basedOn w:val="Normal"/>
    <w:qFormat/>
    <w:rsid w:val="00C26356"/>
    <w:pPr>
      <w:widowControl w:val="0"/>
      <w:autoSpaceDE w:val="0"/>
      <w:autoSpaceDN w:val="0"/>
      <w:spacing w:after="0" w:line="240" w:lineRule="auto"/>
      <w:ind w:left="2110"/>
    </w:pPr>
    <w:rPr>
      <w:rFonts w:ascii="Arial" w:eastAsia="Arial" w:hAnsi="Arial" w:cs="Arial"/>
      <w:kern w:val="0"/>
      <w:lang w:val="b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955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50B"/>
    <w:pPr>
      <w:widowControl w:val="0"/>
      <w:autoSpaceDE w:val="0"/>
      <w:autoSpaceDN w:val="0"/>
      <w:spacing w:after="0" w:line="240" w:lineRule="auto"/>
      <w:ind w:left="86"/>
    </w:pPr>
    <w:rPr>
      <w:rFonts w:ascii="Arial" w:eastAsia="Arial" w:hAnsi="Arial" w:cs="Arial"/>
      <w:kern w:val="0"/>
      <w:lang w:val="bs"/>
      <w14:ligatures w14:val="none"/>
    </w:rPr>
  </w:style>
  <w:style w:type="character" w:styleId="Hiperveza">
    <w:name w:val="Hyperlink"/>
    <w:basedOn w:val="Zadanifontodlomka"/>
    <w:uiPriority w:val="99"/>
    <w:unhideWhenUsed/>
    <w:rsid w:val="00786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padfbih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514F-AB6F-4C83-9F57-58C0EB93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11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55</cp:revision>
  <dcterms:created xsi:type="dcterms:W3CDTF">2024-09-10T09:41:00Z</dcterms:created>
  <dcterms:modified xsi:type="dcterms:W3CDTF">2024-09-17T11:29:00Z</dcterms:modified>
</cp:coreProperties>
</file>