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CCA09" w14:textId="77777777" w:rsidR="00BA5DF5" w:rsidRPr="00BA5DF5" w:rsidRDefault="00BA5DF5" w:rsidP="002E5E8F">
      <w:pPr>
        <w:tabs>
          <w:tab w:val="right" w:pos="567"/>
          <w:tab w:val="num" w:pos="720"/>
          <w:tab w:val="left" w:pos="2268"/>
        </w:tabs>
        <w:snapToGrid w:val="0"/>
        <w:spacing w:before="240" w:after="240"/>
        <w:jc w:val="both"/>
        <w:outlineLvl w:val="0"/>
        <w:rPr>
          <w:rFonts w:ascii="Arial" w:eastAsia="Arial" w:hAnsi="Arial" w:cs="Arial"/>
          <w:b/>
          <w:sz w:val="20"/>
          <w:szCs w:val="20"/>
          <w:lang w:val="en-US" w:eastAsia="hr-HR"/>
          <w14:ligatures w14:val="none"/>
        </w:rPr>
      </w:pPr>
      <w:bookmarkStart w:id="0" w:name="_heading=h.gjdgxs"/>
      <w:bookmarkEnd w:id="0"/>
    </w:p>
    <w:p w14:paraId="0EF5FC25" w14:textId="77777777" w:rsidR="002E5E8F" w:rsidRPr="002E5E8F" w:rsidRDefault="002E5E8F" w:rsidP="002E5E8F">
      <w:pPr>
        <w:keepNext/>
        <w:tabs>
          <w:tab w:val="right" w:pos="567"/>
          <w:tab w:val="left" w:pos="2268"/>
        </w:tabs>
        <w:spacing w:before="240" w:after="240"/>
        <w:ind w:left="360" w:firstLine="360"/>
        <w:jc w:val="center"/>
        <w:outlineLvl w:val="0"/>
        <w:rPr>
          <w:rFonts w:ascii="Times New Roman" w:eastAsia="Times New Roman" w:hAnsi="Times New Roman" w:cs="Times New Roman"/>
          <w:b/>
          <w:snapToGrid w:val="0"/>
          <w:sz w:val="28"/>
          <w:szCs w:val="28"/>
          <w:lang w:val="en-US" w:eastAsia="hr-BA"/>
          <w14:ligatures w14:val="none"/>
        </w:rPr>
      </w:pPr>
      <w:r w:rsidRPr="002E5E8F">
        <w:rPr>
          <w:rFonts w:ascii="Times New Roman" w:eastAsia="Times New Roman" w:hAnsi="Times New Roman" w:cs="Times New Roman"/>
          <w:b/>
          <w:i/>
          <w:snapToGrid w:val="0"/>
          <w:sz w:val="40"/>
          <w:szCs w:val="40"/>
          <w:lang w:val="en-US" w:eastAsia="hr-BA"/>
          <w14:ligatures w14:val="none"/>
        </w:rPr>
        <w:t xml:space="preserve">ANNEX II + </w:t>
      </w:r>
      <w:proofErr w:type="gramStart"/>
      <w:r w:rsidRPr="002E5E8F">
        <w:rPr>
          <w:rFonts w:ascii="Times New Roman" w:eastAsia="Times New Roman" w:hAnsi="Times New Roman" w:cs="Times New Roman"/>
          <w:b/>
          <w:i/>
          <w:snapToGrid w:val="0"/>
          <w:sz w:val="40"/>
          <w:szCs w:val="40"/>
          <w:lang w:val="en-US" w:eastAsia="hr-BA"/>
          <w14:ligatures w14:val="none"/>
        </w:rPr>
        <w:t>III :</w:t>
      </w:r>
      <w:proofErr w:type="gramEnd"/>
      <w:r w:rsidRPr="002E5E8F">
        <w:rPr>
          <w:rFonts w:ascii="Times New Roman" w:eastAsia="Times New Roman" w:hAnsi="Times New Roman" w:cs="Times New Roman"/>
          <w:b/>
          <w:i/>
          <w:snapToGrid w:val="0"/>
          <w:sz w:val="40"/>
          <w:szCs w:val="40"/>
          <w:lang w:val="en-US" w:eastAsia="hr-BA"/>
          <w14:ligatures w14:val="none"/>
        </w:rPr>
        <w:tab/>
      </w:r>
      <w:r w:rsidRPr="002E5E8F">
        <w:rPr>
          <w:rFonts w:ascii="Times New Roman" w:eastAsia="Times New Roman" w:hAnsi="Times New Roman" w:cs="Times New Roman"/>
          <w:b/>
          <w:i/>
          <w:snapToGrid w:val="0"/>
          <w:sz w:val="20"/>
          <w:szCs w:val="20"/>
          <w:lang w:val="en-US" w:eastAsia="hr-BA"/>
          <w14:ligatures w14:val="none"/>
        </w:rPr>
        <w:t xml:space="preserve"> </w:t>
      </w:r>
      <w:r w:rsidRPr="002E5E8F">
        <w:rPr>
          <w:rFonts w:ascii="Times New Roman" w:eastAsia="Times New Roman" w:hAnsi="Times New Roman" w:cs="Times New Roman"/>
          <w:b/>
          <w:snapToGrid w:val="0"/>
          <w:sz w:val="28"/>
          <w:szCs w:val="28"/>
          <w:lang w:val="en-US" w:eastAsia="hr-BA"/>
          <w14:ligatures w14:val="none"/>
        </w:rPr>
        <w:t>TECHNICAL SPECIFICATIONS + TECHNICAL OFFER / PRILOG II + III: TEHNIČKE SPECIFIKACIJE + TEHNIČKA PONUDA</w:t>
      </w:r>
    </w:p>
    <w:p w14:paraId="0DD6CC92" w14:textId="77777777" w:rsidR="002E5E8F" w:rsidRPr="002E5E8F" w:rsidRDefault="002E5E8F" w:rsidP="002E5E8F">
      <w:pPr>
        <w:spacing w:after="0"/>
        <w:ind w:left="567" w:hanging="567"/>
        <w:rPr>
          <w:rFonts w:ascii="Times New Roman" w:eastAsia="Times New Roman" w:hAnsi="Times New Roman" w:cs="Times New Roman"/>
          <w:snapToGrid w:val="0"/>
          <w:sz w:val="20"/>
          <w:szCs w:val="20"/>
          <w:lang w:eastAsia="hr-BA"/>
          <w14:ligatures w14:val="none"/>
        </w:rPr>
      </w:pPr>
    </w:p>
    <w:p w14:paraId="0472A834" w14:textId="3E066818" w:rsidR="002E5E8F" w:rsidRPr="002E5E8F" w:rsidRDefault="00183E13" w:rsidP="002E5E8F">
      <w:pPr>
        <w:pBdr>
          <w:top w:val="nil"/>
          <w:left w:val="nil"/>
          <w:bottom w:val="nil"/>
          <w:right w:val="nil"/>
          <w:between w:val="nil"/>
        </w:pBdr>
        <w:spacing w:before="120" w:after="240"/>
        <w:jc w:val="center"/>
        <w:rPr>
          <w:rFonts w:ascii="Times New Roman" w:eastAsia="Times New Roman" w:hAnsi="Times New Roman" w:cs="Times New Roman"/>
          <w:b/>
          <w:snapToGrid w:val="0"/>
          <w:color w:val="000000"/>
          <w:lang w:eastAsia="hr-BA"/>
          <w14:ligatures w14:val="none"/>
        </w:rPr>
      </w:pPr>
      <w:r>
        <w:rPr>
          <w:rFonts w:ascii="Times New Roman" w:eastAsia="Times New Roman" w:hAnsi="Times New Roman" w:cs="Times New Roman"/>
          <w:b/>
          <w:snapToGrid w:val="0"/>
          <w:color w:val="000000"/>
          <w:lang w:eastAsia="hr-BA"/>
          <w14:ligatures w14:val="none"/>
        </w:rPr>
        <w:t>M</w:t>
      </w:r>
      <w:r w:rsidRPr="00183E13">
        <w:rPr>
          <w:rFonts w:ascii="Times New Roman" w:eastAsia="Times New Roman" w:hAnsi="Times New Roman" w:cs="Times New Roman"/>
          <w:b/>
          <w:snapToGrid w:val="0"/>
          <w:color w:val="000000"/>
          <w:lang w:eastAsia="hr-BA"/>
          <w14:ligatures w14:val="none"/>
        </w:rPr>
        <w:t xml:space="preserve">obile reverse </w:t>
      </w:r>
      <w:proofErr w:type="spellStart"/>
      <w:r w:rsidRPr="00183E13">
        <w:rPr>
          <w:rFonts w:ascii="Times New Roman" w:eastAsia="Times New Roman" w:hAnsi="Times New Roman" w:cs="Times New Roman"/>
          <w:b/>
          <w:snapToGrid w:val="0"/>
          <w:color w:val="000000"/>
          <w:lang w:eastAsia="hr-BA"/>
          <w14:ligatures w14:val="none"/>
        </w:rPr>
        <w:t>vending</w:t>
      </w:r>
      <w:proofErr w:type="spellEnd"/>
      <w:r w:rsidRPr="00183E13">
        <w:rPr>
          <w:rFonts w:ascii="Times New Roman" w:eastAsia="Times New Roman" w:hAnsi="Times New Roman" w:cs="Times New Roman"/>
          <w:b/>
          <w:snapToGrid w:val="0"/>
          <w:color w:val="000000"/>
          <w:lang w:eastAsia="hr-BA"/>
          <w14:ligatures w14:val="none"/>
        </w:rPr>
        <w:t xml:space="preserve"> </w:t>
      </w:r>
      <w:proofErr w:type="spellStart"/>
      <w:r w:rsidRPr="00183E13">
        <w:rPr>
          <w:rFonts w:ascii="Times New Roman" w:eastAsia="Times New Roman" w:hAnsi="Times New Roman" w:cs="Times New Roman"/>
          <w:b/>
          <w:snapToGrid w:val="0"/>
          <w:color w:val="000000"/>
          <w:lang w:eastAsia="hr-BA"/>
          <w14:ligatures w14:val="none"/>
        </w:rPr>
        <w:t>machines</w:t>
      </w:r>
      <w:proofErr w:type="spellEnd"/>
      <w:r>
        <w:rPr>
          <w:rFonts w:ascii="Times New Roman" w:eastAsia="Times New Roman" w:hAnsi="Times New Roman" w:cs="Times New Roman"/>
          <w:b/>
          <w:snapToGrid w:val="0"/>
          <w:color w:val="000000"/>
          <w:lang w:eastAsia="hr-BA"/>
          <w14:ligatures w14:val="none"/>
        </w:rPr>
        <w:t xml:space="preserve"> (</w:t>
      </w:r>
      <w:proofErr w:type="spellStart"/>
      <w:r>
        <w:rPr>
          <w:rFonts w:ascii="Times New Roman" w:eastAsia="Times New Roman" w:hAnsi="Times New Roman" w:cs="Times New Roman"/>
          <w:b/>
          <w:snapToGrid w:val="0"/>
          <w:color w:val="000000"/>
          <w:lang w:eastAsia="hr-BA"/>
          <w14:ligatures w14:val="none"/>
        </w:rPr>
        <w:t>recyclomats</w:t>
      </w:r>
      <w:proofErr w:type="spellEnd"/>
      <w:r>
        <w:rPr>
          <w:rFonts w:ascii="Times New Roman" w:eastAsia="Times New Roman" w:hAnsi="Times New Roman" w:cs="Times New Roman"/>
          <w:b/>
          <w:snapToGrid w:val="0"/>
          <w:color w:val="000000"/>
          <w:lang w:eastAsia="hr-BA"/>
          <w14:ligatures w14:val="none"/>
        </w:rPr>
        <w:t>)</w:t>
      </w:r>
      <w:r w:rsidRPr="00183E13">
        <w:rPr>
          <w:rFonts w:ascii="Times New Roman" w:eastAsia="Times New Roman" w:hAnsi="Times New Roman" w:cs="Times New Roman"/>
          <w:b/>
          <w:snapToGrid w:val="0"/>
          <w:color w:val="000000"/>
          <w:lang w:eastAsia="hr-BA"/>
          <w14:ligatures w14:val="none"/>
        </w:rPr>
        <w:t xml:space="preserve">  </w:t>
      </w:r>
      <w:r w:rsidR="002E5E8F" w:rsidRPr="002E5E8F">
        <w:rPr>
          <w:rFonts w:ascii="Times New Roman" w:eastAsia="Times New Roman" w:hAnsi="Times New Roman" w:cs="Times New Roman"/>
          <w:b/>
          <w:snapToGrid w:val="0"/>
          <w:color w:val="000000"/>
          <w:lang w:eastAsia="hr-BA"/>
          <w14:ligatures w14:val="none"/>
        </w:rPr>
        <w:t xml:space="preserve">/ </w:t>
      </w:r>
      <w:r w:rsidRPr="00183E13">
        <w:rPr>
          <w:rFonts w:ascii="Times New Roman" w:eastAsia="Times New Roman" w:hAnsi="Times New Roman" w:cs="Times New Roman"/>
          <w:b/>
          <w:snapToGrid w:val="0"/>
          <w:color w:val="000000"/>
          <w:lang w:eastAsia="hr-BA"/>
          <w14:ligatures w14:val="none"/>
        </w:rPr>
        <w:t>Mobilni uređaji za prikupljanje ambalažnog otpada (</w:t>
      </w:r>
      <w:proofErr w:type="spellStart"/>
      <w:r w:rsidRPr="00183E13">
        <w:rPr>
          <w:rFonts w:ascii="Times New Roman" w:eastAsia="Times New Roman" w:hAnsi="Times New Roman" w:cs="Times New Roman"/>
          <w:b/>
          <w:snapToGrid w:val="0"/>
          <w:color w:val="000000"/>
          <w:lang w:eastAsia="hr-BA"/>
          <w14:ligatures w14:val="none"/>
        </w:rPr>
        <w:t>reciklomati</w:t>
      </w:r>
      <w:proofErr w:type="spellEnd"/>
      <w:r w:rsidRPr="00183E13">
        <w:rPr>
          <w:rFonts w:ascii="Times New Roman" w:eastAsia="Times New Roman" w:hAnsi="Times New Roman" w:cs="Times New Roman"/>
          <w:b/>
          <w:snapToGrid w:val="0"/>
          <w:color w:val="000000"/>
          <w:lang w:eastAsia="hr-BA"/>
          <w14:ligatures w14:val="none"/>
        </w:rPr>
        <w:t>)</w:t>
      </w:r>
    </w:p>
    <w:p w14:paraId="3DAB77FB" w14:textId="71BBB925" w:rsidR="002E5E8F" w:rsidRPr="002E5E8F" w:rsidRDefault="002E5E8F" w:rsidP="002E5E8F">
      <w:pPr>
        <w:pBdr>
          <w:top w:val="nil"/>
          <w:left w:val="nil"/>
          <w:bottom w:val="nil"/>
          <w:right w:val="nil"/>
          <w:between w:val="nil"/>
        </w:pBdr>
        <w:spacing w:before="120" w:after="240"/>
        <w:jc w:val="center"/>
        <w:rPr>
          <w:rFonts w:ascii="Times New Roman" w:eastAsia="Times New Roman" w:hAnsi="Times New Roman" w:cs="Times New Roman"/>
          <w:b/>
          <w:snapToGrid w:val="0"/>
          <w:color w:val="000000"/>
          <w:lang w:eastAsia="hr-BA"/>
          <w14:ligatures w14:val="none"/>
        </w:rPr>
      </w:pPr>
      <w:proofErr w:type="spellStart"/>
      <w:r w:rsidRPr="003D3A02">
        <w:rPr>
          <w:rFonts w:ascii="Times New Roman" w:eastAsia="Times New Roman" w:hAnsi="Times New Roman" w:cs="Times New Roman"/>
          <w:b/>
          <w:snapToGrid w:val="0"/>
          <w:color w:val="000000"/>
          <w:lang w:eastAsia="hr-BA"/>
          <w14:ligatures w14:val="none"/>
        </w:rPr>
        <w:t>Ref</w:t>
      </w:r>
      <w:proofErr w:type="spellEnd"/>
      <w:r w:rsidRPr="003D3A02">
        <w:rPr>
          <w:rFonts w:ascii="Times New Roman" w:eastAsia="Times New Roman" w:hAnsi="Times New Roman" w:cs="Times New Roman"/>
          <w:b/>
          <w:snapToGrid w:val="0"/>
          <w:color w:val="000000"/>
          <w:lang w:eastAsia="hr-BA"/>
          <w14:ligatures w14:val="none"/>
        </w:rPr>
        <w:t xml:space="preserve">. </w:t>
      </w:r>
      <w:proofErr w:type="spellStart"/>
      <w:r w:rsidRPr="003D3A02">
        <w:rPr>
          <w:rFonts w:ascii="Times New Roman" w:eastAsia="Times New Roman" w:hAnsi="Times New Roman" w:cs="Times New Roman"/>
          <w:b/>
          <w:snapToGrid w:val="0"/>
          <w:color w:val="000000"/>
          <w:lang w:eastAsia="hr-BA"/>
          <w14:ligatures w14:val="none"/>
        </w:rPr>
        <w:t>number</w:t>
      </w:r>
      <w:proofErr w:type="spellEnd"/>
      <w:r w:rsidRPr="003D3A02">
        <w:rPr>
          <w:rFonts w:ascii="Times New Roman" w:eastAsia="Times New Roman" w:hAnsi="Times New Roman" w:cs="Times New Roman"/>
          <w:b/>
          <w:snapToGrid w:val="0"/>
          <w:color w:val="000000"/>
          <w:lang w:eastAsia="hr-BA"/>
          <w14:ligatures w14:val="none"/>
        </w:rPr>
        <w:t xml:space="preserve">:/ Referentni broj: </w:t>
      </w:r>
      <w:r w:rsidR="00183E13" w:rsidRPr="003D3A02">
        <w:rPr>
          <w:rFonts w:ascii="Times New Roman" w:eastAsia="Times New Roman" w:hAnsi="Times New Roman" w:cs="Times New Roman"/>
          <w:b/>
          <w:snapToGrid w:val="0"/>
          <w:color w:val="000000"/>
          <w:lang w:eastAsia="hr-BA"/>
          <w14:ligatures w14:val="none"/>
        </w:rPr>
        <w:t>20-11-4</w:t>
      </w:r>
      <w:r w:rsidR="003D3A02" w:rsidRPr="003D3A02">
        <w:rPr>
          <w:rFonts w:ascii="Times New Roman" w:eastAsia="Times New Roman" w:hAnsi="Times New Roman" w:cs="Times New Roman"/>
          <w:b/>
          <w:snapToGrid w:val="0"/>
          <w:color w:val="000000"/>
          <w:lang w:eastAsia="hr-BA"/>
          <w14:ligatures w14:val="none"/>
        </w:rPr>
        <w:t>-2381/25</w:t>
      </w:r>
    </w:p>
    <w:p w14:paraId="450707AC" w14:textId="77777777" w:rsidR="002E5E8F" w:rsidRPr="002E5E8F" w:rsidRDefault="002E5E8F" w:rsidP="002E5E8F">
      <w:pPr>
        <w:spacing w:after="0"/>
        <w:jc w:val="center"/>
        <w:rPr>
          <w:rFonts w:ascii="Times New Roman" w:eastAsia="Times New Roman" w:hAnsi="Times New Roman" w:cs="Times New Roman"/>
          <w:b/>
          <w:snapToGrid w:val="0"/>
          <w:sz w:val="22"/>
          <w:szCs w:val="22"/>
          <w:highlight w:val="yellow"/>
          <w:lang w:eastAsia="hr-BA"/>
          <w14:ligatures w14:val="none"/>
        </w:rPr>
      </w:pPr>
    </w:p>
    <w:p w14:paraId="39BE2495" w14:textId="77777777" w:rsidR="002E5E8F" w:rsidRPr="002E5E8F" w:rsidRDefault="002E5E8F" w:rsidP="002E5E8F">
      <w:pPr>
        <w:spacing w:after="0"/>
        <w:ind w:left="567" w:hanging="567"/>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Columns</w:t>
      </w:r>
      <w:proofErr w:type="spellEnd"/>
      <w:r w:rsidRPr="002E5E8F">
        <w:rPr>
          <w:rFonts w:ascii="Times New Roman" w:eastAsia="Times New Roman" w:hAnsi="Times New Roman" w:cs="Times New Roman"/>
          <w:b/>
          <w:snapToGrid w:val="0"/>
          <w:sz w:val="22"/>
          <w:szCs w:val="22"/>
          <w:lang w:eastAsia="hr-BA"/>
          <w14:ligatures w14:val="none"/>
        </w:rPr>
        <w:t xml:space="preserve"> 1-2 </w:t>
      </w:r>
      <w:proofErr w:type="spellStart"/>
      <w:r w:rsidRPr="002E5E8F">
        <w:rPr>
          <w:rFonts w:ascii="Times New Roman" w:eastAsia="Times New Roman" w:hAnsi="Times New Roman" w:cs="Times New Roman"/>
          <w:b/>
          <w:snapToGrid w:val="0"/>
          <w:sz w:val="22"/>
          <w:szCs w:val="22"/>
          <w:lang w:eastAsia="hr-BA"/>
          <w14:ligatures w14:val="none"/>
        </w:rPr>
        <w:t>should</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be</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completed</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by</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the</w:t>
      </w:r>
      <w:proofErr w:type="spellEnd"/>
      <w:r w:rsidRPr="002E5E8F">
        <w:rPr>
          <w:rFonts w:ascii="Times New Roman" w:eastAsia="Times New Roman" w:hAnsi="Times New Roman" w:cs="Times New Roman"/>
          <w:b/>
          <w:snapToGrid w:val="0"/>
          <w:sz w:val="22"/>
          <w:szCs w:val="22"/>
          <w:lang w:eastAsia="hr-BA"/>
          <w14:ligatures w14:val="none"/>
        </w:rPr>
        <w:t xml:space="preserve"> Project partner/ Stupce 1-2 treba popuniti projektni partner</w:t>
      </w:r>
    </w:p>
    <w:p w14:paraId="4E8E2C77" w14:textId="77777777" w:rsidR="002E5E8F" w:rsidRPr="002E5E8F" w:rsidRDefault="002E5E8F" w:rsidP="002E5E8F">
      <w:pPr>
        <w:spacing w:after="0"/>
        <w:ind w:left="567" w:hanging="567"/>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Columns</w:t>
      </w:r>
      <w:proofErr w:type="spellEnd"/>
      <w:r w:rsidRPr="002E5E8F">
        <w:rPr>
          <w:rFonts w:ascii="Times New Roman" w:eastAsia="Times New Roman" w:hAnsi="Times New Roman" w:cs="Times New Roman"/>
          <w:b/>
          <w:snapToGrid w:val="0"/>
          <w:sz w:val="22"/>
          <w:szCs w:val="22"/>
          <w:lang w:eastAsia="hr-BA"/>
          <w14:ligatures w14:val="none"/>
        </w:rPr>
        <w:t xml:space="preserve"> 3-4 </w:t>
      </w:r>
      <w:proofErr w:type="spellStart"/>
      <w:r w:rsidRPr="002E5E8F">
        <w:rPr>
          <w:rFonts w:ascii="Times New Roman" w:eastAsia="Times New Roman" w:hAnsi="Times New Roman" w:cs="Times New Roman"/>
          <w:b/>
          <w:snapToGrid w:val="0"/>
          <w:sz w:val="22"/>
          <w:szCs w:val="22"/>
          <w:lang w:eastAsia="hr-BA"/>
          <w14:ligatures w14:val="none"/>
        </w:rPr>
        <w:t>should</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be</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completed</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by</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the</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tenderer</w:t>
      </w:r>
      <w:proofErr w:type="spellEnd"/>
      <w:r w:rsidRPr="002E5E8F">
        <w:rPr>
          <w:rFonts w:ascii="Times New Roman" w:eastAsia="Times New Roman" w:hAnsi="Times New Roman" w:cs="Times New Roman"/>
          <w:b/>
          <w:snapToGrid w:val="0"/>
          <w:sz w:val="22"/>
          <w:szCs w:val="22"/>
          <w:lang w:eastAsia="hr-BA"/>
          <w14:ligatures w14:val="none"/>
        </w:rPr>
        <w:t xml:space="preserve"> / Stupce 3-4 popunjava ponuditelj</w:t>
      </w:r>
    </w:p>
    <w:p w14:paraId="3F4C9DE2" w14:textId="77777777" w:rsidR="002E5E8F" w:rsidRPr="002E5E8F" w:rsidRDefault="002E5E8F" w:rsidP="002E5E8F">
      <w:pPr>
        <w:rPr>
          <w:rFonts w:ascii="Times New Roman" w:eastAsia="Times New Roman" w:hAnsi="Times New Roman" w:cs="Times New Roman"/>
          <w:b/>
          <w:snapToGrid w:val="0"/>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Column</w:t>
      </w:r>
      <w:proofErr w:type="spellEnd"/>
      <w:r w:rsidRPr="002E5E8F">
        <w:rPr>
          <w:rFonts w:ascii="Times New Roman" w:eastAsia="Times New Roman" w:hAnsi="Times New Roman" w:cs="Times New Roman"/>
          <w:b/>
          <w:snapToGrid w:val="0"/>
          <w:sz w:val="22"/>
          <w:szCs w:val="22"/>
          <w:lang w:eastAsia="hr-BA"/>
          <w14:ligatures w14:val="none"/>
        </w:rPr>
        <w:t xml:space="preserve"> 5 </w:t>
      </w:r>
      <w:proofErr w:type="spellStart"/>
      <w:r w:rsidRPr="002E5E8F">
        <w:rPr>
          <w:rFonts w:ascii="Times New Roman" w:eastAsia="Times New Roman" w:hAnsi="Times New Roman" w:cs="Times New Roman"/>
          <w:b/>
          <w:snapToGrid w:val="0"/>
          <w:sz w:val="22"/>
          <w:szCs w:val="22"/>
          <w:lang w:eastAsia="hr-BA"/>
          <w14:ligatures w14:val="none"/>
        </w:rPr>
        <w:t>is</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reserved</w:t>
      </w:r>
      <w:proofErr w:type="spellEnd"/>
      <w:r w:rsidRPr="002E5E8F">
        <w:rPr>
          <w:rFonts w:ascii="Times New Roman" w:eastAsia="Times New Roman" w:hAnsi="Times New Roman" w:cs="Times New Roman"/>
          <w:b/>
          <w:snapToGrid w:val="0"/>
          <w:sz w:val="22"/>
          <w:szCs w:val="22"/>
          <w:lang w:eastAsia="hr-BA"/>
          <w14:ligatures w14:val="none"/>
        </w:rPr>
        <w:t xml:space="preserve"> for </w:t>
      </w:r>
      <w:proofErr w:type="spellStart"/>
      <w:r w:rsidRPr="002E5E8F">
        <w:rPr>
          <w:rFonts w:ascii="Times New Roman" w:eastAsia="Times New Roman" w:hAnsi="Times New Roman" w:cs="Times New Roman"/>
          <w:b/>
          <w:snapToGrid w:val="0"/>
          <w:sz w:val="22"/>
          <w:szCs w:val="22"/>
          <w:lang w:eastAsia="hr-BA"/>
          <w14:ligatures w14:val="none"/>
        </w:rPr>
        <w:t>the</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evaluation</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committee</w:t>
      </w:r>
      <w:proofErr w:type="spellEnd"/>
      <w:r w:rsidRPr="002E5E8F">
        <w:rPr>
          <w:rFonts w:ascii="Times New Roman" w:eastAsia="Times New Roman" w:hAnsi="Times New Roman" w:cs="Times New Roman"/>
          <w:b/>
          <w:snapToGrid w:val="0"/>
          <w:sz w:val="22"/>
          <w:szCs w:val="22"/>
          <w:lang w:eastAsia="hr-BA"/>
          <w14:ligatures w14:val="none"/>
        </w:rPr>
        <w:t xml:space="preserve"> / Stupac 5 rezerviran je za ocjenjivačko povjerenstvo</w:t>
      </w:r>
    </w:p>
    <w:p w14:paraId="7951B9F8" w14:textId="77777777" w:rsidR="002E5E8F" w:rsidRPr="002E5E8F" w:rsidRDefault="002E5E8F" w:rsidP="002E5E8F">
      <w:pPr>
        <w:spacing w:before="120"/>
        <w:ind w:left="567" w:hanging="567"/>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Annex</w:t>
      </w:r>
      <w:proofErr w:type="spellEnd"/>
      <w:r w:rsidRPr="002E5E8F">
        <w:rPr>
          <w:rFonts w:ascii="Times New Roman" w:eastAsia="Times New Roman" w:hAnsi="Times New Roman" w:cs="Times New Roman"/>
          <w:snapToGrid w:val="0"/>
          <w:sz w:val="22"/>
          <w:szCs w:val="22"/>
          <w:lang w:eastAsia="hr-BA"/>
          <w14:ligatures w14:val="none"/>
        </w:rPr>
        <w:t xml:space="preserve"> III -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Contractor's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technical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xml:space="preserve"> Prilog III - Tehnička ponuda Dobavljača</w:t>
      </w:r>
    </w:p>
    <w:p w14:paraId="4F585B40" w14:textId="77777777" w:rsidR="002E5E8F" w:rsidRPr="002E5E8F" w:rsidRDefault="002E5E8F" w:rsidP="002E5E8F">
      <w:pPr>
        <w:spacing w:before="120" w:after="0"/>
        <w:ind w:left="567" w:hanging="567"/>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tenderers</w:t>
      </w:r>
      <w:proofErr w:type="spellEnd"/>
      <w:r w:rsidRPr="002E5E8F">
        <w:rPr>
          <w:rFonts w:ascii="Times New Roman" w:eastAsia="Times New Roman" w:hAnsi="Times New Roman" w:cs="Times New Roman"/>
          <w:snapToGrid w:val="0"/>
          <w:sz w:val="22"/>
          <w:szCs w:val="22"/>
          <w:lang w:eastAsia="hr-BA"/>
          <w14:ligatures w14:val="none"/>
        </w:rPr>
        <w:t xml:space="preserve"> are </w:t>
      </w:r>
      <w:proofErr w:type="spellStart"/>
      <w:r w:rsidRPr="002E5E8F">
        <w:rPr>
          <w:rFonts w:ascii="Times New Roman" w:eastAsia="Times New Roman" w:hAnsi="Times New Roman" w:cs="Times New Roman"/>
          <w:snapToGrid w:val="0"/>
          <w:sz w:val="22"/>
          <w:szCs w:val="22"/>
          <w:lang w:eastAsia="hr-BA"/>
          <w14:ligatures w14:val="none"/>
        </w:rPr>
        <w:t>requested</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complete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template on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next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pages</w:t>
      </w:r>
      <w:proofErr w:type="spellEnd"/>
      <w:r w:rsidRPr="002E5E8F">
        <w:rPr>
          <w:rFonts w:ascii="Times New Roman" w:eastAsia="Times New Roman" w:hAnsi="Times New Roman" w:cs="Times New Roman"/>
          <w:snapToGrid w:val="0"/>
          <w:sz w:val="22"/>
          <w:szCs w:val="22"/>
          <w:lang w:eastAsia="hr-BA"/>
          <w14:ligatures w14:val="none"/>
        </w:rPr>
        <w:t>:</w:t>
      </w:r>
      <w:r w:rsidRPr="002E5E8F">
        <w:rPr>
          <w:rFonts w:ascii="Times New Roman" w:eastAsia="Times New Roman" w:hAnsi="Times New Roman" w:cs="Times New Roman"/>
          <w:b/>
          <w:snapToGrid w:val="0"/>
          <w:sz w:val="22"/>
          <w:szCs w:val="22"/>
          <w:lang w:eastAsia="hr-BA"/>
          <w14:ligatures w14:val="none"/>
        </w:rPr>
        <w:t xml:space="preserve"> / Ponuditelji se mole da ispune obrazac na sljedećim stranicama:</w:t>
      </w:r>
    </w:p>
    <w:p w14:paraId="0BB17F58" w14:textId="77777777" w:rsidR="002E5E8F" w:rsidRPr="002E5E8F" w:rsidRDefault="002E5E8F" w:rsidP="002E5E8F">
      <w:pPr>
        <w:spacing w:before="120" w:after="0"/>
        <w:ind w:left="737" w:hanging="170"/>
        <w:jc w:val="both"/>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Column</w:t>
      </w:r>
      <w:proofErr w:type="spellEnd"/>
      <w:r w:rsidRPr="002E5E8F">
        <w:rPr>
          <w:rFonts w:ascii="Times New Roman" w:eastAsia="Times New Roman" w:hAnsi="Times New Roman" w:cs="Times New Roman"/>
          <w:snapToGrid w:val="0"/>
          <w:sz w:val="22"/>
          <w:szCs w:val="22"/>
          <w:lang w:eastAsia="hr-BA"/>
          <w14:ligatures w14:val="none"/>
        </w:rPr>
        <w:t xml:space="preserve"> 2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completed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Project partner </w:t>
      </w:r>
      <w:proofErr w:type="spellStart"/>
      <w:r w:rsidRPr="002E5E8F">
        <w:rPr>
          <w:rFonts w:ascii="Times New Roman" w:eastAsia="Times New Roman" w:hAnsi="Times New Roman" w:cs="Times New Roman"/>
          <w:snapToGrid w:val="0"/>
          <w:sz w:val="22"/>
          <w:szCs w:val="22"/>
          <w:lang w:eastAsia="hr-BA"/>
          <w14:ligatures w14:val="none"/>
        </w:rPr>
        <w:t>shows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required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be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modified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tenderer</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Stupac 2 popunjava projektni partner prikazuje potrebne specifikacije (ponuditelj ih ne smije mijenjati),</w:t>
      </w:r>
    </w:p>
    <w:p w14:paraId="336F0552" w14:textId="77777777" w:rsidR="002E5E8F" w:rsidRPr="002E5E8F" w:rsidRDefault="002E5E8F" w:rsidP="002E5E8F">
      <w:pPr>
        <w:spacing w:before="120" w:after="0"/>
        <w:ind w:left="737" w:hanging="170"/>
        <w:jc w:val="both"/>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Column</w:t>
      </w:r>
      <w:proofErr w:type="spellEnd"/>
      <w:r w:rsidRPr="002E5E8F">
        <w:rPr>
          <w:rFonts w:ascii="Times New Roman" w:eastAsia="Times New Roman" w:hAnsi="Times New Roman" w:cs="Times New Roman"/>
          <w:snapToGrid w:val="0"/>
          <w:sz w:val="22"/>
          <w:szCs w:val="22"/>
          <w:lang w:eastAsia="hr-BA"/>
          <w14:ligatures w14:val="none"/>
        </w:rPr>
        <w:t xml:space="preserve"> 3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be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filled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tenderer</w:t>
      </w:r>
      <w:proofErr w:type="spellEnd"/>
      <w:r w:rsidRPr="002E5E8F">
        <w:rPr>
          <w:rFonts w:ascii="Times New Roman" w:eastAsia="Times New Roman" w:hAnsi="Times New Roman" w:cs="Times New Roman"/>
          <w:snapToGrid w:val="0"/>
          <w:sz w:val="22"/>
          <w:szCs w:val="22"/>
          <w:lang w:eastAsia="hr-BA"/>
          <w14:ligatures w14:val="none"/>
        </w:rPr>
        <w:t xml:space="preserve"> and must </w:t>
      </w:r>
      <w:proofErr w:type="spellStart"/>
      <w:r w:rsidRPr="002E5E8F">
        <w:rPr>
          <w:rFonts w:ascii="Times New Roman" w:eastAsia="Times New Roman" w:hAnsi="Times New Roman" w:cs="Times New Roman"/>
          <w:snapToGrid w:val="0"/>
          <w:sz w:val="22"/>
          <w:szCs w:val="22"/>
          <w:lang w:eastAsia="hr-BA"/>
          <w14:ligatures w14:val="none"/>
        </w:rPr>
        <w:t>detail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what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offered</w:t>
      </w:r>
      <w:proofErr w:type="spellEnd"/>
      <w:r w:rsidRPr="002E5E8F">
        <w:rPr>
          <w:rFonts w:ascii="Times New Roman" w:eastAsia="Times New Roman" w:hAnsi="Times New Roman" w:cs="Times New Roman"/>
          <w:snapToGrid w:val="0"/>
          <w:sz w:val="22"/>
          <w:szCs w:val="22"/>
          <w:lang w:eastAsia="hr-BA"/>
          <w14:ligatures w14:val="none"/>
        </w:rPr>
        <w:t xml:space="preserve"> (for </w:t>
      </w:r>
      <w:proofErr w:type="spellStart"/>
      <w:r w:rsidRPr="002E5E8F">
        <w:rPr>
          <w:rFonts w:ascii="Times New Roman" w:eastAsia="Times New Roman" w:hAnsi="Times New Roman" w:cs="Times New Roman"/>
          <w:snapToGrid w:val="0"/>
          <w:sz w:val="22"/>
          <w:szCs w:val="22"/>
          <w:lang w:eastAsia="hr-BA"/>
          <w14:ligatures w14:val="none"/>
        </w:rPr>
        <w:t>example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words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compliant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yes</w:t>
      </w:r>
      <w:proofErr w:type="spellEnd"/>
      <w:r w:rsidRPr="002E5E8F">
        <w:rPr>
          <w:rFonts w:ascii="Times New Roman" w:eastAsia="Times New Roman" w:hAnsi="Times New Roman" w:cs="Times New Roman"/>
          <w:snapToGrid w:val="0"/>
          <w:sz w:val="22"/>
          <w:szCs w:val="22"/>
          <w:lang w:eastAsia="hr-BA"/>
          <w14:ligatures w14:val="none"/>
        </w:rPr>
        <w:t xml:space="preserve">” are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sufficient</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Stupac 3 popunjava ponuditelj i mora navesti što se nudi (na primjer riječi „sukladno” ili „da” nisu dovoljne)</w:t>
      </w:r>
    </w:p>
    <w:p w14:paraId="452BF707" w14:textId="77777777" w:rsidR="002E5E8F" w:rsidRPr="002E5E8F" w:rsidRDefault="002E5E8F" w:rsidP="002E5E8F">
      <w:pPr>
        <w:spacing w:before="120" w:after="0"/>
        <w:ind w:left="737" w:hanging="170"/>
        <w:jc w:val="both"/>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Column</w:t>
      </w:r>
      <w:proofErr w:type="spellEnd"/>
      <w:r w:rsidRPr="002E5E8F">
        <w:rPr>
          <w:rFonts w:ascii="Times New Roman" w:eastAsia="Times New Roman" w:hAnsi="Times New Roman" w:cs="Times New Roman"/>
          <w:snapToGrid w:val="0"/>
          <w:sz w:val="22"/>
          <w:szCs w:val="22"/>
          <w:lang w:eastAsia="hr-BA"/>
          <w14:ligatures w14:val="none"/>
        </w:rPr>
        <w:t xml:space="preserve"> 4 </w:t>
      </w:r>
      <w:proofErr w:type="spellStart"/>
      <w:r w:rsidRPr="002E5E8F">
        <w:rPr>
          <w:rFonts w:ascii="Times New Roman" w:eastAsia="Times New Roman" w:hAnsi="Times New Roman" w:cs="Times New Roman"/>
          <w:snapToGrid w:val="0"/>
          <w:sz w:val="22"/>
          <w:szCs w:val="22"/>
          <w:lang w:eastAsia="hr-BA"/>
          <w14:ligatures w14:val="none"/>
        </w:rPr>
        <w:t>allows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tenderer</w:t>
      </w:r>
      <w:proofErr w:type="spellEnd"/>
      <w:r w:rsidRPr="002E5E8F">
        <w:rPr>
          <w:rFonts w:ascii="Times New Roman" w:eastAsia="Times New Roman" w:hAnsi="Times New Roman" w:cs="Times New Roman"/>
          <w:snapToGrid w:val="0"/>
          <w:sz w:val="22"/>
          <w:szCs w:val="22"/>
          <w:lang w:eastAsia="hr-BA"/>
          <w14:ligatures w14:val="none"/>
        </w:rPr>
        <w:t xml:space="preserve"> to make </w:t>
      </w:r>
      <w:proofErr w:type="spellStart"/>
      <w:r w:rsidRPr="002E5E8F">
        <w:rPr>
          <w:rFonts w:ascii="Times New Roman" w:eastAsia="Times New Roman" w:hAnsi="Times New Roman" w:cs="Times New Roman"/>
          <w:snapToGrid w:val="0"/>
          <w:sz w:val="22"/>
          <w:szCs w:val="22"/>
          <w:lang w:eastAsia="hr-BA"/>
          <w14:ligatures w14:val="none"/>
        </w:rPr>
        <w:t>comments</w:t>
      </w:r>
      <w:proofErr w:type="spellEnd"/>
      <w:r w:rsidRPr="002E5E8F">
        <w:rPr>
          <w:rFonts w:ascii="Times New Roman" w:eastAsia="Times New Roman" w:hAnsi="Times New Roman" w:cs="Times New Roman"/>
          <w:snapToGrid w:val="0"/>
          <w:sz w:val="22"/>
          <w:szCs w:val="22"/>
          <w:lang w:eastAsia="hr-BA"/>
          <w14:ligatures w14:val="none"/>
        </w:rPr>
        <w:t xml:space="preserve"> on </w:t>
      </w:r>
      <w:proofErr w:type="spellStart"/>
      <w:r w:rsidRPr="002E5E8F">
        <w:rPr>
          <w:rFonts w:ascii="Times New Roman" w:eastAsia="Times New Roman" w:hAnsi="Times New Roman" w:cs="Times New Roman"/>
          <w:snapToGrid w:val="0"/>
          <w:sz w:val="22"/>
          <w:szCs w:val="22"/>
          <w:lang w:eastAsia="hr-BA"/>
          <w14:ligatures w14:val="none"/>
        </w:rPr>
        <w:t>its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proposed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supply</w:t>
      </w:r>
      <w:proofErr w:type="spellEnd"/>
      <w:r w:rsidRPr="002E5E8F">
        <w:rPr>
          <w:rFonts w:ascii="Times New Roman" w:eastAsia="Times New Roman" w:hAnsi="Times New Roman" w:cs="Times New Roman"/>
          <w:snapToGrid w:val="0"/>
          <w:sz w:val="22"/>
          <w:szCs w:val="22"/>
          <w:lang w:eastAsia="hr-BA"/>
          <w14:ligatures w14:val="none"/>
        </w:rPr>
        <w:t xml:space="preserve"> and to make </w:t>
      </w:r>
      <w:proofErr w:type="spellStart"/>
      <w:r w:rsidRPr="002E5E8F">
        <w:rPr>
          <w:rFonts w:ascii="Times New Roman" w:eastAsia="Times New Roman" w:hAnsi="Times New Roman" w:cs="Times New Roman"/>
          <w:snapToGrid w:val="0"/>
          <w:sz w:val="22"/>
          <w:szCs w:val="22"/>
          <w:lang w:eastAsia="hr-BA"/>
          <w14:ligatures w14:val="none"/>
        </w:rPr>
        <w:t>eventual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references</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documentation</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Stupac 4 omogućuje ponuditelju da daje komentare na svoju predloženu isporuku i da se eventualno poziva na dokumentaciju</w:t>
      </w:r>
    </w:p>
    <w:p w14:paraId="42B09206" w14:textId="77777777" w:rsidR="002E5E8F" w:rsidRPr="002E5E8F" w:rsidRDefault="002E5E8F" w:rsidP="002E5E8F">
      <w:pPr>
        <w:spacing w:before="120" w:after="0"/>
        <w:jc w:val="both"/>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eventual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documentation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supplied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should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clearly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indicate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highlight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mark</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models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offered</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options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included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any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so</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that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evaluators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can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see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exact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configuration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that</w:t>
      </w:r>
      <w:proofErr w:type="spellEnd"/>
      <w:r w:rsidRPr="002E5E8F">
        <w:rPr>
          <w:rFonts w:ascii="Times New Roman" w:eastAsia="Times New Roman" w:hAnsi="Times New Roman" w:cs="Times New Roman"/>
          <w:snapToGrid w:val="0"/>
          <w:sz w:val="22"/>
          <w:szCs w:val="22"/>
          <w:lang w:eastAsia="hr-BA"/>
          <w14:ligatures w14:val="none"/>
        </w:rPr>
        <w:t xml:space="preserve"> do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permit</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identify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precisely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models</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rejected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evaluation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committee</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xml:space="preserve">/ Eventualno dostavljena </w:t>
      </w:r>
      <w:r w:rsidRPr="002E5E8F">
        <w:rPr>
          <w:rFonts w:ascii="Times New Roman" w:eastAsia="Times New Roman" w:hAnsi="Times New Roman" w:cs="Times New Roman"/>
          <w:b/>
          <w:snapToGrid w:val="0"/>
          <w:sz w:val="22"/>
          <w:szCs w:val="22"/>
          <w:lang w:eastAsia="hr-BA"/>
          <w14:ligatures w14:val="none"/>
        </w:rPr>
        <w:lastRenderedPageBreak/>
        <w:t xml:space="preserve">dokumentacija treba jasno naznačiti (istaknuti, označiti) ponuđene modele i uključene opcije, ako ih ima, tako da </w:t>
      </w:r>
      <w:proofErr w:type="spellStart"/>
      <w:r w:rsidRPr="002E5E8F">
        <w:rPr>
          <w:rFonts w:ascii="Times New Roman" w:eastAsia="Times New Roman" w:hAnsi="Times New Roman" w:cs="Times New Roman"/>
          <w:b/>
          <w:snapToGrid w:val="0"/>
          <w:sz w:val="22"/>
          <w:szCs w:val="22"/>
          <w:lang w:eastAsia="hr-BA"/>
          <w14:ligatures w14:val="none"/>
        </w:rPr>
        <w:t>evaluatori</w:t>
      </w:r>
      <w:proofErr w:type="spellEnd"/>
      <w:r w:rsidRPr="002E5E8F">
        <w:rPr>
          <w:rFonts w:ascii="Times New Roman" w:eastAsia="Times New Roman" w:hAnsi="Times New Roman" w:cs="Times New Roman"/>
          <w:b/>
          <w:snapToGrid w:val="0"/>
          <w:sz w:val="22"/>
          <w:szCs w:val="22"/>
          <w:lang w:eastAsia="hr-BA"/>
          <w14:ligatures w14:val="none"/>
        </w:rPr>
        <w:t xml:space="preserve"> mogu vidjeti točnu konfiguraciju. Ponude koje ne dopuštaju preciznu identifikaciju modela i specifikacija mogu biti odbijene od strane komisije za ocjenjivanje.</w:t>
      </w:r>
    </w:p>
    <w:p w14:paraId="0ADEB8CA" w14:textId="77777777" w:rsidR="002E5E8F" w:rsidRPr="002E5E8F" w:rsidRDefault="002E5E8F" w:rsidP="002E5E8F">
      <w:pPr>
        <w:spacing w:before="120" w:after="0"/>
        <w:ind w:left="567" w:hanging="567"/>
        <w:jc w:val="both"/>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w:t>
      </w:r>
      <w:proofErr w:type="spellEnd"/>
      <w:r w:rsidRPr="002E5E8F">
        <w:rPr>
          <w:rFonts w:ascii="Times New Roman" w:eastAsia="Times New Roman" w:hAnsi="Times New Roman" w:cs="Times New Roman"/>
          <w:snapToGrid w:val="0"/>
          <w:sz w:val="22"/>
          <w:szCs w:val="22"/>
          <w:lang w:eastAsia="hr-BA"/>
          <w14:ligatures w14:val="none"/>
        </w:rPr>
        <w:t xml:space="preserve"> must </w:t>
      </w:r>
      <w:proofErr w:type="spellStart"/>
      <w:r w:rsidRPr="002E5E8F">
        <w:rPr>
          <w:rFonts w:ascii="Times New Roman" w:eastAsia="Times New Roman" w:hAnsi="Times New Roman" w:cs="Times New Roman"/>
          <w:snapToGrid w:val="0"/>
          <w:sz w:val="22"/>
          <w:szCs w:val="22"/>
          <w:lang w:eastAsia="hr-BA"/>
          <w14:ligatures w14:val="none"/>
        </w:rPr>
        <w:t>be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clear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enough</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allow</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evaluators</w:t>
      </w:r>
      <w:proofErr w:type="spellEnd"/>
      <w:r w:rsidRPr="002E5E8F">
        <w:rPr>
          <w:rFonts w:ascii="Times New Roman" w:eastAsia="Times New Roman" w:hAnsi="Times New Roman" w:cs="Times New Roman"/>
          <w:snapToGrid w:val="0"/>
          <w:sz w:val="22"/>
          <w:szCs w:val="22"/>
          <w:lang w:eastAsia="hr-BA"/>
          <w14:ligatures w14:val="none"/>
        </w:rPr>
        <w:t xml:space="preserve"> to make </w:t>
      </w:r>
      <w:proofErr w:type="spellStart"/>
      <w:r w:rsidRPr="002E5E8F">
        <w:rPr>
          <w:rFonts w:ascii="Times New Roman" w:eastAsia="Times New Roman" w:hAnsi="Times New Roman" w:cs="Times New Roman"/>
          <w:snapToGrid w:val="0"/>
          <w:sz w:val="22"/>
          <w:szCs w:val="22"/>
          <w:lang w:eastAsia="hr-BA"/>
          <w14:ligatures w14:val="none"/>
        </w:rPr>
        <w:t>an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easy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comparison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between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requested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specifications</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offered</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specifications</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Ponuda mora biti dovoljno jasna da ocjenjivačima omogući jednostavnu usporedbu između traženih specifikacija i ponuđenih specifikacija.</w:t>
      </w:r>
    </w:p>
    <w:p w14:paraId="1D63D13C" w14:textId="77777777" w:rsidR="002E5E8F" w:rsidRPr="002E5E8F" w:rsidRDefault="002E5E8F" w:rsidP="002E5E8F">
      <w:pPr>
        <w:spacing w:before="120" w:after="0"/>
        <w:jc w:val="both"/>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requirements</w:t>
      </w:r>
      <w:proofErr w:type="spellEnd"/>
      <w:r w:rsidRPr="002E5E8F">
        <w:rPr>
          <w:rFonts w:ascii="Times New Roman" w:eastAsia="Times New Roman" w:hAnsi="Times New Roman" w:cs="Times New Roman"/>
          <w:snapToGrid w:val="0"/>
          <w:sz w:val="22"/>
          <w:szCs w:val="22"/>
          <w:lang w:eastAsia="hr-BA"/>
          <w14:ligatures w14:val="none"/>
        </w:rPr>
        <w:t xml:space="preserve"> set </w:t>
      </w:r>
      <w:proofErr w:type="spellStart"/>
      <w:r w:rsidRPr="002E5E8F">
        <w:rPr>
          <w:rFonts w:ascii="Times New Roman" w:eastAsia="Times New Roman" w:hAnsi="Times New Roman" w:cs="Times New Roman"/>
          <w:snapToGrid w:val="0"/>
          <w:sz w:val="22"/>
          <w:szCs w:val="22"/>
          <w:lang w:eastAsia="hr-BA"/>
          <w14:ligatures w14:val="none"/>
        </w:rPr>
        <w:t>out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technical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represent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minimum </w:t>
      </w:r>
      <w:proofErr w:type="spellStart"/>
      <w:r w:rsidRPr="002E5E8F">
        <w:rPr>
          <w:rFonts w:ascii="Times New Roman" w:eastAsia="Times New Roman" w:hAnsi="Times New Roman" w:cs="Times New Roman"/>
          <w:snapToGrid w:val="0"/>
          <w:sz w:val="22"/>
          <w:szCs w:val="22"/>
          <w:lang w:eastAsia="hr-BA"/>
          <w14:ligatures w14:val="none"/>
        </w:rPr>
        <w:t>technical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characteristics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which</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offered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goods</w:t>
      </w:r>
      <w:proofErr w:type="spellEnd"/>
      <w:r w:rsidRPr="002E5E8F">
        <w:rPr>
          <w:rFonts w:ascii="Times New Roman" w:eastAsia="Times New Roman" w:hAnsi="Times New Roman" w:cs="Times New Roman"/>
          <w:snapToGrid w:val="0"/>
          <w:sz w:val="22"/>
          <w:szCs w:val="22"/>
          <w:lang w:eastAsia="hr-BA"/>
          <w14:ligatures w14:val="none"/>
        </w:rPr>
        <w:t xml:space="preserve"> must </w:t>
      </w:r>
      <w:proofErr w:type="spellStart"/>
      <w:r w:rsidRPr="002E5E8F">
        <w:rPr>
          <w:rFonts w:ascii="Times New Roman" w:eastAsia="Times New Roman" w:hAnsi="Times New Roman" w:cs="Times New Roman"/>
          <w:snapToGrid w:val="0"/>
          <w:sz w:val="22"/>
          <w:szCs w:val="22"/>
          <w:lang w:eastAsia="hr-BA"/>
          <w14:ligatures w14:val="none"/>
        </w:rPr>
        <w:t>satisfy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unless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stated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otherwise</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tenderers</w:t>
      </w:r>
      <w:proofErr w:type="spellEnd"/>
      <w:r w:rsidRPr="002E5E8F">
        <w:rPr>
          <w:rFonts w:ascii="Times New Roman" w:eastAsia="Times New Roman" w:hAnsi="Times New Roman" w:cs="Times New Roman"/>
          <w:snapToGrid w:val="0"/>
          <w:sz w:val="22"/>
          <w:szCs w:val="22"/>
          <w:lang w:eastAsia="hr-BA"/>
          <w14:ligatures w14:val="none"/>
        </w:rPr>
        <w:t xml:space="preserve"> are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allowed</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modify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technical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specification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any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way</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Zahtjevi navedeni u tehničkim specifikacijama predstavljaju minimalne tehničke karakteristike koje ponuđena roba mora zadovoljiti, osim ako nije drugačije navedeno, te ponuditeljima nije dopuštena izmjena tehničke specifikacije na bilo koji način.</w:t>
      </w:r>
    </w:p>
    <w:p w14:paraId="195EB8F3" w14:textId="77777777" w:rsidR="002E5E8F" w:rsidRPr="002E5E8F" w:rsidRDefault="002E5E8F" w:rsidP="002E5E8F">
      <w:pPr>
        <w:spacing w:before="120" w:after="0"/>
        <w:jc w:val="both"/>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snapToGrid w:val="0"/>
          <w:sz w:val="22"/>
          <w:szCs w:val="22"/>
          <w:lang w:eastAsia="hr-BA"/>
          <w14:ligatures w14:val="none"/>
        </w:rPr>
        <w:t xml:space="preserve">For </w:t>
      </w:r>
      <w:proofErr w:type="spellStart"/>
      <w:r w:rsidRPr="002E5E8F">
        <w:rPr>
          <w:rFonts w:ascii="Times New Roman" w:eastAsia="Times New Roman" w:hAnsi="Times New Roman" w:cs="Times New Roman"/>
          <w:snapToGrid w:val="0"/>
          <w:sz w:val="22"/>
          <w:szCs w:val="22"/>
          <w:lang w:eastAsia="hr-BA"/>
          <w14:ligatures w14:val="none"/>
        </w:rPr>
        <w:t>each</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item</w:t>
      </w:r>
      <w:proofErr w:type="spellEnd"/>
      <w:r w:rsidRPr="002E5E8F">
        <w:rPr>
          <w:rFonts w:ascii="Times New Roman" w:eastAsia="Times New Roman" w:hAnsi="Times New Roman" w:cs="Times New Roman"/>
          <w:snapToGrid w:val="0"/>
          <w:sz w:val="22"/>
          <w:szCs w:val="22"/>
          <w:lang w:eastAsia="hr-BA"/>
          <w14:ligatures w14:val="none"/>
        </w:rPr>
        <w:t xml:space="preserve"> for </w:t>
      </w:r>
      <w:proofErr w:type="spellStart"/>
      <w:r w:rsidRPr="002E5E8F">
        <w:rPr>
          <w:rFonts w:ascii="Times New Roman" w:eastAsia="Times New Roman" w:hAnsi="Times New Roman" w:cs="Times New Roman"/>
          <w:snapToGrid w:val="0"/>
          <w:sz w:val="22"/>
          <w:szCs w:val="22"/>
          <w:lang w:eastAsia="hr-BA"/>
          <w14:ligatures w14:val="none"/>
        </w:rPr>
        <w:t>which</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explicitly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stated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that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allowed</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offer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goods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equal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characteristics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i.e</w:t>
      </w:r>
      <w:proofErr w:type="spellEnd"/>
      <w:r w:rsidRPr="002E5E8F">
        <w:rPr>
          <w:rFonts w:ascii="Times New Roman" w:eastAsia="Times New Roman" w:hAnsi="Times New Roman" w:cs="Times New Roman"/>
          <w:snapToGrid w:val="0"/>
          <w:sz w:val="22"/>
          <w:szCs w:val="22"/>
          <w:lang w:eastAsia="hr-BA"/>
          <w14:ligatures w14:val="none"/>
        </w:rPr>
        <w:t xml:space="preserve">. for </w:t>
      </w:r>
      <w:proofErr w:type="spellStart"/>
      <w:r w:rsidRPr="002E5E8F">
        <w:rPr>
          <w:rFonts w:ascii="Times New Roman" w:eastAsia="Times New Roman" w:hAnsi="Times New Roman" w:cs="Times New Roman"/>
          <w:snapToGrid w:val="0"/>
          <w:sz w:val="22"/>
          <w:szCs w:val="22"/>
          <w:lang w:eastAsia="hr-BA"/>
          <w14:ligatures w14:val="none"/>
        </w:rPr>
        <w:t>each</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item</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where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not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stated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equivalent</w:t>
      </w:r>
      <w:proofErr w:type="spellEnd"/>
      <w:r w:rsidRPr="002E5E8F">
        <w:rPr>
          <w:rFonts w:ascii="Times New Roman" w:eastAsia="Times New Roman" w:hAnsi="Times New Roman" w:cs="Times New Roman"/>
          <w:snapToGrid w:val="0"/>
          <w:sz w:val="22"/>
          <w:szCs w:val="22"/>
          <w:lang w:eastAsia="hr-BA"/>
          <w14:ligatures w14:val="none"/>
        </w:rPr>
        <w:t xml:space="preserve">”, for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purposes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this</w:t>
      </w:r>
      <w:proofErr w:type="spellEnd"/>
      <w:r w:rsidRPr="002E5E8F">
        <w:rPr>
          <w:rFonts w:ascii="Times New Roman" w:eastAsia="Times New Roman" w:hAnsi="Times New Roman" w:cs="Times New Roman"/>
          <w:snapToGrid w:val="0"/>
          <w:sz w:val="22"/>
          <w:szCs w:val="22"/>
          <w:lang w:eastAsia="hr-BA"/>
          <w14:ligatures w14:val="none"/>
        </w:rPr>
        <w:t xml:space="preserve"> tender </w:t>
      </w:r>
      <w:proofErr w:type="spellStart"/>
      <w:r w:rsidRPr="002E5E8F">
        <w:rPr>
          <w:rFonts w:ascii="Times New Roman" w:eastAsia="Times New Roman" w:hAnsi="Times New Roman" w:cs="Times New Roman"/>
          <w:snapToGrid w:val="0"/>
          <w:sz w:val="22"/>
          <w:szCs w:val="22"/>
          <w:lang w:eastAsia="hr-BA"/>
          <w14:ligatures w14:val="none"/>
        </w:rPr>
        <w:t>documentation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assumed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that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words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equivalent</w:t>
      </w:r>
      <w:proofErr w:type="spellEnd"/>
      <w:r w:rsidRPr="002E5E8F">
        <w:rPr>
          <w:rFonts w:ascii="Times New Roman" w:eastAsia="Times New Roman" w:hAnsi="Times New Roman" w:cs="Times New Roman"/>
          <w:snapToGrid w:val="0"/>
          <w:sz w:val="22"/>
          <w:szCs w:val="22"/>
          <w:lang w:eastAsia="hr-BA"/>
          <w14:ligatures w14:val="none"/>
        </w:rPr>
        <w:t xml:space="preserve">” are </w:t>
      </w:r>
      <w:proofErr w:type="spellStart"/>
      <w:r w:rsidRPr="002E5E8F">
        <w:rPr>
          <w:rFonts w:ascii="Times New Roman" w:eastAsia="Times New Roman" w:hAnsi="Times New Roman" w:cs="Times New Roman"/>
          <w:snapToGrid w:val="0"/>
          <w:sz w:val="22"/>
          <w:szCs w:val="22"/>
          <w:lang w:eastAsia="hr-BA"/>
          <w14:ligatures w14:val="none"/>
        </w:rPr>
        <w:t>stated</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tenderer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allowed</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offer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equivalent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goods</w:t>
      </w:r>
      <w:proofErr w:type="spellEnd"/>
      <w:r w:rsidRPr="002E5E8F">
        <w:rPr>
          <w:rFonts w:ascii="Times New Roman" w:eastAsia="Times New Roman" w:hAnsi="Times New Roman" w:cs="Times New Roman"/>
          <w:snapToGrid w:val="0"/>
          <w:sz w:val="22"/>
          <w:szCs w:val="22"/>
          <w:lang w:eastAsia="hr-BA"/>
          <w14:ligatures w14:val="none"/>
        </w:rPr>
        <w:t xml:space="preserve"> / </w:t>
      </w:r>
      <w:proofErr w:type="spellStart"/>
      <w:r w:rsidRPr="002E5E8F">
        <w:rPr>
          <w:rFonts w:ascii="Times New Roman" w:eastAsia="Times New Roman" w:hAnsi="Times New Roman" w:cs="Times New Roman"/>
          <w:snapToGrid w:val="0"/>
          <w:sz w:val="22"/>
          <w:szCs w:val="22"/>
          <w:lang w:eastAsia="hr-BA"/>
          <w14:ligatures w14:val="none"/>
        </w:rPr>
        <w:t>goods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equivalent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characteristics</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 Za svaku stavku za koju nije izričito navedeno da je dopušteno nuditi robu jednakih svojstava, odnosno za svaku stavku za koju nije navedeno „ili ekvivalent“, za potrebe ove dokumentacije za nadmetanje podrazumijeva se da su riječi „ili ekvivalent” navedene, a ponuditelju je dopušteno ponuditi istovrijednu robu / robu jednakih svojstava.</w:t>
      </w:r>
    </w:p>
    <w:p w14:paraId="61EA070F" w14:textId="77777777" w:rsidR="002E5E8F" w:rsidRPr="002E5E8F" w:rsidRDefault="002E5E8F" w:rsidP="002E5E8F">
      <w:pPr>
        <w:spacing w:before="120"/>
        <w:ind w:left="567" w:hanging="567"/>
        <w:jc w:val="both"/>
        <w:rPr>
          <w:rFonts w:ascii="Times New Roman" w:eastAsia="Times New Roman" w:hAnsi="Times New Roman" w:cs="Times New Roman"/>
          <w:snapToGrid w:val="0"/>
          <w:sz w:val="22"/>
          <w:szCs w:val="22"/>
          <w:lang w:eastAsia="hr-BA"/>
          <w14:ligatures w14:val="none"/>
        </w:rPr>
      </w:pPr>
    </w:p>
    <w:p w14:paraId="6A1DC0E9"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127E8B28"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1BAD2F36"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5DF8EE80"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31E29412"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5C573BC5"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199CEE7A"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3475861A"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1BA66DBD"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5ACC9A6A"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5B08818E" w14:textId="77777777" w:rsidR="002E5E8F" w:rsidRPr="002E5E8F" w:rsidRDefault="002E5E8F" w:rsidP="002E5E8F">
      <w:pPr>
        <w:spacing w:before="120"/>
        <w:rPr>
          <w:rFonts w:ascii="Times New Roman" w:eastAsia="Times New Roman" w:hAnsi="Times New Roman" w:cs="Times New Roman"/>
          <w:b/>
          <w:snapToGrid w:val="0"/>
          <w:color w:val="000000"/>
          <w:sz w:val="28"/>
          <w:szCs w:val="28"/>
          <w:lang w:eastAsia="hr-BA"/>
          <w14:ligatures w14:val="none"/>
        </w:rPr>
      </w:pPr>
    </w:p>
    <w:tbl>
      <w:tblPr>
        <w:tblpPr w:leftFromText="180" w:rightFromText="180" w:vertAnchor="text" w:tblpY="1"/>
        <w:tblOverlap w:val="nev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678"/>
        <w:gridCol w:w="4253"/>
        <w:gridCol w:w="2835"/>
        <w:gridCol w:w="1984"/>
      </w:tblGrid>
      <w:tr w:rsidR="002E5E8F" w:rsidRPr="002E5E8F" w14:paraId="27F074A2" w14:textId="77777777" w:rsidTr="002E5E8F">
        <w:trPr>
          <w:cantSplit/>
          <w:trHeight w:val="879"/>
          <w:tblHeader/>
        </w:trPr>
        <w:tc>
          <w:tcPr>
            <w:tcW w:w="1134" w:type="dxa"/>
            <w:shd w:val="clear" w:color="auto" w:fill="F2F2F2"/>
          </w:tcPr>
          <w:p w14:paraId="705F1966" w14:textId="77777777" w:rsidR="002E5E8F" w:rsidRPr="002E5E8F" w:rsidRDefault="002E5E8F" w:rsidP="002E5E8F">
            <w:pPr>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lastRenderedPageBreak/>
              <w:t>1.</w:t>
            </w:r>
          </w:p>
          <w:p w14:paraId="0B5E3EB7" w14:textId="77777777" w:rsidR="002E5E8F" w:rsidRPr="002E5E8F" w:rsidRDefault="002E5E8F" w:rsidP="002E5E8F">
            <w:pPr>
              <w:spacing w:before="120"/>
              <w:jc w:val="center"/>
              <w:rPr>
                <w:rFonts w:ascii="Times New Roman" w:eastAsia="Times New Roman" w:hAnsi="Times New Roman" w:cs="Times New Roman"/>
                <w:b/>
                <w:snapToGrid w:val="0"/>
                <w:sz w:val="22"/>
                <w:szCs w:val="22"/>
                <w:highlight w:val="green"/>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Item</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Number</w:t>
            </w:r>
            <w:proofErr w:type="spellEnd"/>
            <w:r w:rsidRPr="002E5E8F">
              <w:rPr>
                <w:rFonts w:ascii="Times New Roman" w:eastAsia="Times New Roman" w:hAnsi="Times New Roman" w:cs="Times New Roman"/>
                <w:b/>
                <w:snapToGrid w:val="0"/>
                <w:sz w:val="22"/>
                <w:szCs w:val="22"/>
                <w:lang w:eastAsia="hr-BA"/>
                <w14:ligatures w14:val="none"/>
              </w:rPr>
              <w:t xml:space="preserve"> / Broj stavke</w:t>
            </w:r>
          </w:p>
        </w:tc>
        <w:tc>
          <w:tcPr>
            <w:tcW w:w="4678" w:type="dxa"/>
            <w:shd w:val="clear" w:color="auto" w:fill="F2F2F2"/>
          </w:tcPr>
          <w:p w14:paraId="3998B23F" w14:textId="77777777" w:rsidR="002E5E8F" w:rsidRPr="002E5E8F" w:rsidRDefault="002E5E8F" w:rsidP="002E5E8F">
            <w:pPr>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2.</w:t>
            </w:r>
          </w:p>
          <w:p w14:paraId="31FAE478" w14:textId="77777777" w:rsidR="002E5E8F" w:rsidRPr="002E5E8F" w:rsidRDefault="002E5E8F" w:rsidP="002E5E8F">
            <w:pPr>
              <w:spacing w:before="120"/>
              <w:jc w:val="center"/>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Specifications</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Required</w:t>
            </w:r>
            <w:proofErr w:type="spellEnd"/>
            <w:r w:rsidRPr="002E5E8F">
              <w:rPr>
                <w:rFonts w:ascii="Times New Roman" w:eastAsia="Times New Roman" w:hAnsi="Times New Roman" w:cs="Times New Roman"/>
                <w:b/>
                <w:snapToGrid w:val="0"/>
                <w:sz w:val="22"/>
                <w:szCs w:val="22"/>
                <w:lang w:eastAsia="hr-BA"/>
                <w14:ligatures w14:val="none"/>
              </w:rPr>
              <w:t xml:space="preserve"> / Obavezne specifikacije</w:t>
            </w:r>
          </w:p>
        </w:tc>
        <w:tc>
          <w:tcPr>
            <w:tcW w:w="4253" w:type="dxa"/>
            <w:shd w:val="clear" w:color="auto" w:fill="F2F2F2"/>
          </w:tcPr>
          <w:p w14:paraId="011B914F"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3.</w:t>
            </w:r>
          </w:p>
          <w:p w14:paraId="19A242A4"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b/>
                <w:snapToGrid w:val="0"/>
                <w:sz w:val="22"/>
                <w:szCs w:val="22"/>
                <w:lang w:eastAsia="hr-BA"/>
                <w14:ligatures w14:val="none"/>
              </w:rPr>
              <w:t>Specifications</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Offered</w:t>
            </w:r>
            <w:proofErr w:type="spellEnd"/>
            <w:r w:rsidRPr="002E5E8F">
              <w:rPr>
                <w:rFonts w:ascii="Times New Roman" w:eastAsia="Times New Roman" w:hAnsi="Times New Roman" w:cs="Times New Roman"/>
                <w:b/>
                <w:snapToGrid w:val="0"/>
                <w:sz w:val="22"/>
                <w:szCs w:val="22"/>
                <w:lang w:eastAsia="hr-BA"/>
                <w14:ligatures w14:val="none"/>
              </w:rPr>
              <w:t xml:space="preserve"> / Ponuđene specifikacije</w:t>
            </w:r>
          </w:p>
        </w:tc>
        <w:tc>
          <w:tcPr>
            <w:tcW w:w="2835" w:type="dxa"/>
            <w:shd w:val="clear" w:color="auto" w:fill="F2F2F2"/>
          </w:tcPr>
          <w:p w14:paraId="00E3573D"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 xml:space="preserve">4. </w:t>
            </w:r>
          </w:p>
          <w:p w14:paraId="2C966CFB"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 xml:space="preserve">Notes, </w:t>
            </w:r>
            <w:proofErr w:type="spellStart"/>
            <w:r w:rsidRPr="002E5E8F">
              <w:rPr>
                <w:rFonts w:ascii="Times New Roman" w:eastAsia="Times New Roman" w:hAnsi="Times New Roman" w:cs="Times New Roman"/>
                <w:b/>
                <w:snapToGrid w:val="0"/>
                <w:sz w:val="22"/>
                <w:szCs w:val="22"/>
                <w:lang w:eastAsia="hr-BA"/>
                <w14:ligatures w14:val="none"/>
              </w:rPr>
              <w:t>remarks</w:t>
            </w:r>
            <w:proofErr w:type="spellEnd"/>
            <w:r w:rsidRPr="002E5E8F">
              <w:rPr>
                <w:rFonts w:ascii="Times New Roman" w:eastAsia="Times New Roman" w:hAnsi="Times New Roman" w:cs="Times New Roman"/>
                <w:b/>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br/>
            </w:r>
            <w:proofErr w:type="spellStart"/>
            <w:r w:rsidRPr="002E5E8F">
              <w:rPr>
                <w:rFonts w:ascii="Times New Roman" w:eastAsia="Times New Roman" w:hAnsi="Times New Roman" w:cs="Times New Roman"/>
                <w:b/>
                <w:snapToGrid w:val="0"/>
                <w:sz w:val="22"/>
                <w:szCs w:val="22"/>
                <w:lang w:eastAsia="hr-BA"/>
                <w14:ligatures w14:val="none"/>
              </w:rPr>
              <w:t>ref</w:t>
            </w:r>
            <w:proofErr w:type="spellEnd"/>
            <w:r w:rsidRPr="002E5E8F">
              <w:rPr>
                <w:rFonts w:ascii="Times New Roman" w:eastAsia="Times New Roman" w:hAnsi="Times New Roman" w:cs="Times New Roman"/>
                <w:b/>
                <w:snapToGrid w:val="0"/>
                <w:sz w:val="22"/>
                <w:szCs w:val="22"/>
                <w:lang w:eastAsia="hr-BA"/>
                <w14:ligatures w14:val="none"/>
              </w:rPr>
              <w:t xml:space="preserve"> to </w:t>
            </w:r>
            <w:proofErr w:type="spellStart"/>
            <w:r w:rsidRPr="002E5E8F">
              <w:rPr>
                <w:rFonts w:ascii="Times New Roman" w:eastAsia="Times New Roman" w:hAnsi="Times New Roman" w:cs="Times New Roman"/>
                <w:b/>
                <w:snapToGrid w:val="0"/>
                <w:sz w:val="22"/>
                <w:szCs w:val="22"/>
                <w:lang w:eastAsia="hr-BA"/>
                <w14:ligatures w14:val="none"/>
              </w:rPr>
              <w:t>documentation</w:t>
            </w:r>
            <w:proofErr w:type="spellEnd"/>
            <w:r w:rsidRPr="002E5E8F">
              <w:rPr>
                <w:rFonts w:ascii="Times New Roman" w:eastAsia="Times New Roman" w:hAnsi="Times New Roman" w:cs="Times New Roman"/>
                <w:b/>
                <w:snapToGrid w:val="0"/>
                <w:sz w:val="22"/>
                <w:szCs w:val="22"/>
                <w:lang w:eastAsia="hr-BA"/>
                <w14:ligatures w14:val="none"/>
              </w:rPr>
              <w:t xml:space="preserve"> / Bilješke, primjedbe, referenca na dokumentaciju</w:t>
            </w:r>
          </w:p>
          <w:p w14:paraId="21DFA2A7"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p>
        </w:tc>
        <w:tc>
          <w:tcPr>
            <w:tcW w:w="1984" w:type="dxa"/>
            <w:shd w:val="clear" w:color="auto" w:fill="F2F2F2"/>
          </w:tcPr>
          <w:p w14:paraId="1B6FB69D"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5.</w:t>
            </w:r>
          </w:p>
          <w:p w14:paraId="27BD65A0"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r w:rsidRPr="002E5E8F">
              <w:rPr>
                <w:rFonts w:ascii="Times New Roman" w:eastAsia="Times New Roman" w:hAnsi="Times New Roman" w:cs="Times New Roman"/>
                <w:b/>
                <w:snapToGrid w:val="0"/>
                <w:sz w:val="22"/>
                <w:szCs w:val="22"/>
                <w:lang w:eastAsia="hr-BA"/>
                <w14:ligatures w14:val="none"/>
              </w:rPr>
              <w:t xml:space="preserve">Evaluation </w:t>
            </w:r>
            <w:proofErr w:type="spellStart"/>
            <w:r w:rsidRPr="002E5E8F">
              <w:rPr>
                <w:rFonts w:ascii="Times New Roman" w:eastAsia="Times New Roman" w:hAnsi="Times New Roman" w:cs="Times New Roman"/>
                <w:b/>
                <w:snapToGrid w:val="0"/>
                <w:sz w:val="22"/>
                <w:szCs w:val="22"/>
                <w:lang w:eastAsia="hr-BA"/>
                <w14:ligatures w14:val="none"/>
              </w:rPr>
              <w:t>Committee’s</w:t>
            </w:r>
            <w:proofErr w:type="spellEnd"/>
            <w:r w:rsidRPr="002E5E8F">
              <w:rPr>
                <w:rFonts w:ascii="Times New Roman" w:eastAsia="Times New Roman" w:hAnsi="Times New Roman" w:cs="Times New Roman"/>
                <w:b/>
                <w:snapToGrid w:val="0"/>
                <w:sz w:val="22"/>
                <w:szCs w:val="22"/>
                <w:lang w:eastAsia="hr-BA"/>
                <w14:ligatures w14:val="none"/>
              </w:rPr>
              <w:t xml:space="preserve"> </w:t>
            </w:r>
            <w:proofErr w:type="spellStart"/>
            <w:r w:rsidRPr="002E5E8F">
              <w:rPr>
                <w:rFonts w:ascii="Times New Roman" w:eastAsia="Times New Roman" w:hAnsi="Times New Roman" w:cs="Times New Roman"/>
                <w:b/>
                <w:snapToGrid w:val="0"/>
                <w:sz w:val="22"/>
                <w:szCs w:val="22"/>
                <w:lang w:eastAsia="hr-BA"/>
                <w14:ligatures w14:val="none"/>
              </w:rPr>
              <w:t>decision</w:t>
            </w:r>
            <w:proofErr w:type="spellEnd"/>
            <w:r w:rsidRPr="002E5E8F">
              <w:rPr>
                <w:rFonts w:ascii="Times New Roman" w:eastAsia="Times New Roman" w:hAnsi="Times New Roman" w:cs="Times New Roman"/>
                <w:b/>
                <w:snapToGrid w:val="0"/>
                <w:sz w:val="22"/>
                <w:szCs w:val="22"/>
                <w:lang w:eastAsia="hr-BA"/>
                <w14:ligatures w14:val="none"/>
              </w:rPr>
              <w:t xml:space="preserve"> (Y/N)  / Odluka Odbora za ocjenjivanje (Da/Ne)</w:t>
            </w:r>
          </w:p>
        </w:tc>
      </w:tr>
      <w:tr w:rsidR="002E5E8F" w:rsidRPr="002E5E8F" w14:paraId="1D170973" w14:textId="77777777" w:rsidTr="002E5E8F">
        <w:tc>
          <w:tcPr>
            <w:tcW w:w="1134" w:type="dxa"/>
          </w:tcPr>
          <w:p w14:paraId="4EB72598" w14:textId="77777777" w:rsidR="002E5E8F" w:rsidRPr="002E5E8F" w:rsidRDefault="002E5E8F" w:rsidP="002E5E8F">
            <w:pPr>
              <w:spacing w:before="120"/>
              <w:rPr>
                <w:rFonts w:ascii="Times New Roman" w:eastAsia="Times New Roman" w:hAnsi="Times New Roman" w:cs="Times New Roman"/>
                <w:b/>
                <w:snapToGrid w:val="0"/>
                <w:sz w:val="22"/>
                <w:szCs w:val="22"/>
                <w:highlight w:val="green"/>
                <w:lang w:eastAsia="hr-BA"/>
                <w14:ligatures w14:val="none"/>
              </w:rPr>
            </w:pPr>
            <w:r w:rsidRPr="002E5E8F">
              <w:rPr>
                <w:rFonts w:ascii="Times New Roman" w:eastAsia="Times New Roman" w:hAnsi="Times New Roman" w:cs="Times New Roman"/>
                <w:b/>
                <w:snapToGrid w:val="0"/>
                <w:sz w:val="22"/>
                <w:szCs w:val="22"/>
                <w:lang w:eastAsia="hr-BA"/>
                <w14:ligatures w14:val="none"/>
              </w:rPr>
              <w:t>1</w:t>
            </w:r>
          </w:p>
        </w:tc>
        <w:tc>
          <w:tcPr>
            <w:tcW w:w="4678" w:type="dxa"/>
            <w:vAlign w:val="center"/>
          </w:tcPr>
          <w:p w14:paraId="632A21A4" w14:textId="4E10E908" w:rsidR="002E5E8F" w:rsidRPr="002E5E8F" w:rsidRDefault="00183E13" w:rsidP="002E5E8F">
            <w:pPr>
              <w:spacing w:after="160" w:line="259" w:lineRule="auto"/>
              <w:jc w:val="center"/>
              <w:rPr>
                <w:rFonts w:ascii="Times New Roman" w:eastAsia="Times New Roman" w:hAnsi="Times New Roman" w:cs="Times New Roman"/>
                <w:b/>
                <w:snapToGrid w:val="0"/>
                <w:sz w:val="22"/>
                <w:szCs w:val="22"/>
                <w:lang w:eastAsia="hr-BA"/>
                <w14:ligatures w14:val="none"/>
              </w:rPr>
            </w:pPr>
            <w:r w:rsidRPr="00183E13">
              <w:rPr>
                <w:rFonts w:ascii="Times New Roman" w:eastAsia="Times New Roman" w:hAnsi="Times New Roman" w:cs="Times New Roman"/>
                <w:snapToGrid w:val="0"/>
                <w:sz w:val="22"/>
                <w:szCs w:val="22"/>
                <w:lang w:eastAsia="hr-BA"/>
                <w14:ligatures w14:val="none"/>
              </w:rPr>
              <w:t xml:space="preserve">Mobile reverse </w:t>
            </w:r>
            <w:proofErr w:type="spellStart"/>
            <w:r w:rsidRPr="00183E13">
              <w:rPr>
                <w:rFonts w:ascii="Times New Roman" w:eastAsia="Times New Roman" w:hAnsi="Times New Roman" w:cs="Times New Roman"/>
                <w:snapToGrid w:val="0"/>
                <w:sz w:val="22"/>
                <w:szCs w:val="22"/>
                <w:lang w:eastAsia="hr-BA"/>
                <w14:ligatures w14:val="none"/>
              </w:rPr>
              <w:t>vending</w:t>
            </w:r>
            <w:proofErr w:type="spellEnd"/>
            <w:r w:rsidRPr="00183E13">
              <w:rPr>
                <w:rFonts w:ascii="Times New Roman" w:eastAsia="Times New Roman" w:hAnsi="Times New Roman" w:cs="Times New Roman"/>
                <w:snapToGrid w:val="0"/>
                <w:sz w:val="22"/>
                <w:szCs w:val="22"/>
                <w:lang w:eastAsia="hr-BA"/>
                <w14:ligatures w14:val="none"/>
              </w:rPr>
              <w:t xml:space="preserve"> </w:t>
            </w:r>
            <w:proofErr w:type="spellStart"/>
            <w:r w:rsidRPr="00183E13">
              <w:rPr>
                <w:rFonts w:ascii="Times New Roman" w:eastAsia="Times New Roman" w:hAnsi="Times New Roman" w:cs="Times New Roman"/>
                <w:snapToGrid w:val="0"/>
                <w:sz w:val="22"/>
                <w:szCs w:val="22"/>
                <w:lang w:eastAsia="hr-BA"/>
                <w14:ligatures w14:val="none"/>
              </w:rPr>
              <w:t>machines</w:t>
            </w:r>
            <w:proofErr w:type="spellEnd"/>
            <w:r w:rsidRPr="00183E13">
              <w:rPr>
                <w:rFonts w:ascii="Times New Roman" w:eastAsia="Times New Roman" w:hAnsi="Times New Roman" w:cs="Times New Roman"/>
                <w:snapToGrid w:val="0"/>
                <w:sz w:val="22"/>
                <w:szCs w:val="22"/>
                <w:lang w:eastAsia="hr-BA"/>
                <w14:ligatures w14:val="none"/>
              </w:rPr>
              <w:t xml:space="preserve"> (</w:t>
            </w:r>
            <w:proofErr w:type="spellStart"/>
            <w:r w:rsidRPr="00183E13">
              <w:rPr>
                <w:rFonts w:ascii="Times New Roman" w:eastAsia="Times New Roman" w:hAnsi="Times New Roman" w:cs="Times New Roman"/>
                <w:snapToGrid w:val="0"/>
                <w:sz w:val="22"/>
                <w:szCs w:val="22"/>
                <w:lang w:eastAsia="hr-BA"/>
                <w14:ligatures w14:val="none"/>
              </w:rPr>
              <w:t>recyclomats</w:t>
            </w:r>
            <w:proofErr w:type="spellEnd"/>
            <w:r w:rsidRPr="00183E13">
              <w:rPr>
                <w:rFonts w:ascii="Times New Roman" w:eastAsia="Times New Roman" w:hAnsi="Times New Roman" w:cs="Times New Roman"/>
                <w:snapToGrid w:val="0"/>
                <w:sz w:val="22"/>
                <w:szCs w:val="22"/>
                <w:lang w:eastAsia="hr-BA"/>
                <w14:ligatures w14:val="none"/>
              </w:rPr>
              <w:t>)</w:t>
            </w:r>
            <w:r>
              <w:rPr>
                <w:rFonts w:ascii="Times New Roman" w:eastAsia="Times New Roman" w:hAnsi="Times New Roman" w:cs="Times New Roman"/>
                <w:snapToGrid w:val="0"/>
                <w:sz w:val="22"/>
                <w:szCs w:val="22"/>
                <w:lang w:eastAsia="hr-BA"/>
                <w14:ligatures w14:val="none"/>
              </w:rPr>
              <w:t xml:space="preserve">- </w:t>
            </w:r>
            <w:proofErr w:type="spellStart"/>
            <w:r>
              <w:rPr>
                <w:rFonts w:ascii="Times New Roman" w:eastAsia="Times New Roman" w:hAnsi="Times New Roman" w:cs="Times New Roman"/>
                <w:snapToGrid w:val="0"/>
                <w:sz w:val="22"/>
                <w:szCs w:val="22"/>
                <w:lang w:eastAsia="hr-BA"/>
                <w14:ligatures w14:val="none"/>
              </w:rPr>
              <w:t>outdoor</w:t>
            </w:r>
            <w:proofErr w:type="spellEnd"/>
            <w:r w:rsidRPr="00183E13">
              <w:rPr>
                <w:rFonts w:ascii="Times New Roman" w:eastAsia="Times New Roman" w:hAnsi="Times New Roman" w:cs="Times New Roman"/>
                <w:snapToGrid w:val="0"/>
                <w:sz w:val="22"/>
                <w:szCs w:val="22"/>
                <w:lang w:eastAsia="hr-BA"/>
                <w14:ligatures w14:val="none"/>
              </w:rPr>
              <w:t xml:space="preserve">  </w:t>
            </w:r>
            <w:r w:rsidR="002E5E8F" w:rsidRPr="002E5E8F">
              <w:rPr>
                <w:rFonts w:ascii="Times New Roman" w:eastAsia="Times New Roman" w:hAnsi="Times New Roman" w:cs="Times New Roman"/>
                <w:b/>
                <w:snapToGrid w:val="0"/>
                <w:sz w:val="22"/>
                <w:szCs w:val="22"/>
                <w:lang w:eastAsia="hr-BA"/>
                <w14:ligatures w14:val="none"/>
              </w:rPr>
              <w:t>/</w:t>
            </w:r>
            <w:r>
              <w:t xml:space="preserve"> </w:t>
            </w:r>
            <w:r w:rsidRPr="00183E13">
              <w:rPr>
                <w:rFonts w:ascii="Times New Roman" w:eastAsia="Times New Roman" w:hAnsi="Times New Roman" w:cs="Times New Roman"/>
                <w:b/>
                <w:snapToGrid w:val="0"/>
                <w:sz w:val="22"/>
                <w:szCs w:val="22"/>
                <w:lang w:eastAsia="hr-BA"/>
                <w14:ligatures w14:val="none"/>
              </w:rPr>
              <w:t>Mobilni uređaji za prikupljanje ambalažnog otpada (</w:t>
            </w:r>
            <w:proofErr w:type="spellStart"/>
            <w:r w:rsidRPr="00183E13">
              <w:rPr>
                <w:rFonts w:ascii="Times New Roman" w:eastAsia="Times New Roman" w:hAnsi="Times New Roman" w:cs="Times New Roman"/>
                <w:b/>
                <w:snapToGrid w:val="0"/>
                <w:sz w:val="22"/>
                <w:szCs w:val="22"/>
                <w:lang w:eastAsia="hr-BA"/>
                <w14:ligatures w14:val="none"/>
              </w:rPr>
              <w:t>reciklomati</w:t>
            </w:r>
            <w:proofErr w:type="spellEnd"/>
            <w:r w:rsidRPr="00183E13">
              <w:rPr>
                <w:rFonts w:ascii="Times New Roman" w:eastAsia="Times New Roman" w:hAnsi="Times New Roman" w:cs="Times New Roman"/>
                <w:b/>
                <w:snapToGrid w:val="0"/>
                <w:sz w:val="22"/>
                <w:szCs w:val="22"/>
                <w:lang w:eastAsia="hr-BA"/>
                <w14:ligatures w14:val="none"/>
              </w:rPr>
              <w:t>)</w:t>
            </w:r>
            <w:r>
              <w:rPr>
                <w:rFonts w:ascii="Times New Roman" w:eastAsia="Times New Roman" w:hAnsi="Times New Roman" w:cs="Times New Roman"/>
                <w:b/>
                <w:snapToGrid w:val="0"/>
                <w:sz w:val="22"/>
                <w:szCs w:val="22"/>
                <w:lang w:eastAsia="hr-BA"/>
                <w14:ligatures w14:val="none"/>
              </w:rPr>
              <w:t>- vanjski</w:t>
            </w:r>
          </w:p>
          <w:p w14:paraId="62598038" w14:textId="77777777" w:rsidR="002E5E8F" w:rsidRPr="002E5E8F" w:rsidRDefault="002E5E8F" w:rsidP="002E5E8F">
            <w:pPr>
              <w:spacing w:after="160" w:line="259" w:lineRule="auto"/>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Types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of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packaging</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accepted</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by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machine</w:t>
            </w:r>
            <w:proofErr w:type="spellEnd"/>
            <w:r w:rsidRPr="002E5E8F">
              <w:rPr>
                <w:rFonts w:ascii="Times New Roman" w:eastAsia="Times New Roman" w:hAnsi="Times New Roman" w:cs="Times New Roman"/>
                <w:b/>
                <w:snapToGrid w:val="0"/>
                <w:sz w:val="22"/>
                <w:szCs w:val="22"/>
                <w:lang w:eastAsia="hr-BA"/>
                <w14:ligatures w14:val="none"/>
              </w:rPr>
              <w:t>/Vrste ambalaže koje uređaj prihvata:</w:t>
            </w:r>
          </w:p>
          <w:p w14:paraId="1E98D6E9" w14:textId="25E6E521" w:rsidR="002E5E8F" w:rsidRPr="002E5E8F" w:rsidRDefault="00183E13" w:rsidP="002E5E8F">
            <w:pPr>
              <w:numPr>
                <w:ilvl w:val="0"/>
                <w:numId w:val="1"/>
              </w:numPr>
              <w:pBdr>
                <w:top w:val="nil"/>
                <w:left w:val="nil"/>
                <w:bottom w:val="nil"/>
                <w:right w:val="nil"/>
                <w:between w:val="nil"/>
              </w:pBdr>
              <w:spacing w:before="120" w:after="0" w:line="259" w:lineRule="auto"/>
              <w:rPr>
                <w:rFonts w:ascii="Times New Roman" w:eastAsia="Times New Roman" w:hAnsi="Times New Roman" w:cs="Times New Roman"/>
                <w:snapToGrid w:val="0"/>
                <w:color w:val="000000"/>
                <w:sz w:val="22"/>
                <w:szCs w:val="22"/>
                <w:lang w:eastAsia="hr-BA"/>
                <w14:ligatures w14:val="none"/>
              </w:rPr>
            </w:pPr>
            <w:proofErr w:type="spellStart"/>
            <w:r>
              <w:rPr>
                <w:rFonts w:ascii="Times New Roman" w:eastAsia="Times New Roman" w:hAnsi="Times New Roman" w:cs="Times New Roman"/>
                <w:snapToGrid w:val="0"/>
                <w:color w:val="000000"/>
                <w:sz w:val="22"/>
                <w:szCs w:val="22"/>
                <w:lang w:eastAsia="hr-BA"/>
                <w14:ligatures w14:val="none"/>
              </w:rPr>
              <w:t>Empty</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packaging</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of</w:t>
            </w:r>
            <w:proofErr w:type="spellEnd"/>
            <w:r>
              <w:rPr>
                <w:rFonts w:ascii="Times New Roman" w:eastAsia="Times New Roman" w:hAnsi="Times New Roman" w:cs="Times New Roman"/>
                <w:snapToGrid w:val="0"/>
                <w:color w:val="000000"/>
                <w:sz w:val="22"/>
                <w:szCs w:val="22"/>
                <w:lang w:eastAsia="hr-BA"/>
                <w14:ligatures w14:val="none"/>
              </w:rPr>
              <w:t xml:space="preserve">: </w:t>
            </w:r>
            <w:r w:rsidR="002E5E8F" w:rsidRPr="002E5E8F">
              <w:rPr>
                <w:rFonts w:ascii="Times New Roman" w:eastAsia="Times New Roman" w:hAnsi="Times New Roman" w:cs="Times New Roman"/>
                <w:snapToGrid w:val="0"/>
                <w:color w:val="000000"/>
                <w:sz w:val="22"/>
                <w:szCs w:val="22"/>
                <w:lang w:eastAsia="hr-BA"/>
                <w14:ligatures w14:val="none"/>
              </w:rPr>
              <w:t xml:space="preserve">PET </w:t>
            </w:r>
            <w:proofErr w:type="spellStart"/>
            <w:r w:rsidR="002E5E8F" w:rsidRPr="002E5E8F">
              <w:rPr>
                <w:rFonts w:ascii="Times New Roman" w:eastAsia="Times New Roman" w:hAnsi="Times New Roman" w:cs="Times New Roman"/>
                <w:snapToGrid w:val="0"/>
                <w:color w:val="000000"/>
                <w:sz w:val="22"/>
                <w:szCs w:val="22"/>
                <w:lang w:eastAsia="hr-BA"/>
                <w14:ligatures w14:val="none"/>
              </w:rPr>
              <w:t>bottles</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aluminium</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cans</w:t>
            </w:r>
            <w:proofErr w:type="spellEnd"/>
            <w:r>
              <w:rPr>
                <w:rFonts w:ascii="Times New Roman" w:eastAsia="Times New Roman" w:hAnsi="Times New Roman" w:cs="Times New Roman"/>
                <w:snapToGrid w:val="0"/>
                <w:color w:val="000000"/>
                <w:sz w:val="22"/>
                <w:szCs w:val="22"/>
                <w:lang w:eastAsia="hr-BA"/>
                <w14:ligatures w14:val="none"/>
              </w:rPr>
              <w:t xml:space="preserve"> and </w:t>
            </w:r>
            <w:proofErr w:type="spellStart"/>
            <w:r>
              <w:rPr>
                <w:rFonts w:ascii="Times New Roman" w:eastAsia="Times New Roman" w:hAnsi="Times New Roman" w:cs="Times New Roman"/>
                <w:snapToGrid w:val="0"/>
                <w:color w:val="000000"/>
                <w:sz w:val="22"/>
                <w:szCs w:val="22"/>
                <w:lang w:eastAsia="hr-BA"/>
                <w14:ligatures w14:val="none"/>
              </w:rPr>
              <w:t>glass</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bottles</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volume</w:t>
            </w:r>
            <w:proofErr w:type="spellEnd"/>
            <w:r>
              <w:t xml:space="preserve"> </w:t>
            </w:r>
            <w:proofErr w:type="spellStart"/>
            <w:r w:rsidRPr="00183E13">
              <w:rPr>
                <w:rFonts w:ascii="Times New Roman" w:eastAsia="Times New Roman" w:hAnsi="Times New Roman" w:cs="Times New Roman"/>
                <w:snapToGrid w:val="0"/>
                <w:color w:val="000000"/>
                <w:sz w:val="22"/>
                <w:szCs w:val="22"/>
                <w:lang w:eastAsia="hr-BA"/>
                <w14:ligatures w14:val="none"/>
              </w:rPr>
              <w:t>up</w:t>
            </w:r>
            <w:proofErr w:type="spellEnd"/>
            <w:r w:rsidRPr="00183E13">
              <w:rPr>
                <w:rFonts w:ascii="Times New Roman" w:eastAsia="Times New Roman" w:hAnsi="Times New Roman" w:cs="Times New Roman"/>
                <w:snapToGrid w:val="0"/>
                <w:color w:val="000000"/>
                <w:sz w:val="22"/>
                <w:szCs w:val="22"/>
                <w:lang w:eastAsia="hr-BA"/>
                <w14:ligatures w14:val="none"/>
              </w:rPr>
              <w:t xml:space="preserve"> to 2.5 </w:t>
            </w:r>
            <w:proofErr w:type="spellStart"/>
            <w:r w:rsidRPr="00183E13">
              <w:rPr>
                <w:rFonts w:ascii="Times New Roman" w:eastAsia="Times New Roman" w:hAnsi="Times New Roman" w:cs="Times New Roman"/>
                <w:snapToGrid w:val="0"/>
                <w:color w:val="000000"/>
                <w:sz w:val="22"/>
                <w:szCs w:val="22"/>
                <w:lang w:eastAsia="hr-BA"/>
                <w14:ligatures w14:val="none"/>
              </w:rPr>
              <w:t>liters</w:t>
            </w:r>
            <w:proofErr w:type="spellEnd"/>
            <w:r w:rsidR="002E5E8F" w:rsidRPr="002E5E8F">
              <w:rPr>
                <w:rFonts w:ascii="Times New Roman" w:eastAsia="Times New Roman" w:hAnsi="Times New Roman" w:cs="Times New Roman"/>
                <w:snapToGrid w:val="0"/>
                <w:color w:val="000000"/>
                <w:sz w:val="22"/>
                <w:szCs w:val="22"/>
                <w:lang w:eastAsia="hr-BA"/>
                <w14:ligatures w14:val="none"/>
              </w:rPr>
              <w:t>./</w:t>
            </w:r>
            <w:r>
              <w:rPr>
                <w:rFonts w:ascii="Times New Roman" w:eastAsia="Times New Roman" w:hAnsi="Times New Roman" w:cs="Times New Roman"/>
                <w:b/>
                <w:snapToGrid w:val="0"/>
                <w:color w:val="000000"/>
                <w:sz w:val="22"/>
                <w:szCs w:val="22"/>
                <w:lang w:eastAsia="hr-BA"/>
                <w14:ligatures w14:val="none"/>
              </w:rPr>
              <w:t>prazna pakiranja</w:t>
            </w:r>
            <w:r w:rsidR="002E5E8F" w:rsidRPr="002E5E8F">
              <w:rPr>
                <w:rFonts w:ascii="Times New Roman" w:eastAsia="Times New Roman" w:hAnsi="Times New Roman" w:cs="Times New Roman"/>
                <w:b/>
                <w:snapToGrid w:val="0"/>
                <w:color w:val="000000"/>
                <w:sz w:val="22"/>
                <w:szCs w:val="22"/>
                <w:lang w:eastAsia="hr-BA"/>
                <w14:ligatures w14:val="none"/>
              </w:rPr>
              <w:t>: plastične boce</w:t>
            </w:r>
            <w:r>
              <w:rPr>
                <w:rFonts w:ascii="Times New Roman" w:eastAsia="Times New Roman" w:hAnsi="Times New Roman" w:cs="Times New Roman"/>
                <w:b/>
                <w:snapToGrid w:val="0"/>
                <w:color w:val="000000"/>
                <w:sz w:val="22"/>
                <w:szCs w:val="22"/>
                <w:lang w:eastAsia="hr-BA"/>
                <w14:ligatures w14:val="none"/>
              </w:rPr>
              <w:t>, aluminijske limenke i staklene boce</w:t>
            </w:r>
            <w:r w:rsidR="002E5E8F" w:rsidRPr="002E5E8F">
              <w:rPr>
                <w:rFonts w:ascii="Times New Roman" w:eastAsia="Times New Roman" w:hAnsi="Times New Roman" w:cs="Times New Roman"/>
                <w:b/>
                <w:snapToGrid w:val="0"/>
                <w:color w:val="000000"/>
                <w:sz w:val="22"/>
                <w:szCs w:val="22"/>
                <w:lang w:eastAsia="hr-BA"/>
                <w14:ligatures w14:val="none"/>
              </w:rPr>
              <w:t xml:space="preserve"> </w:t>
            </w:r>
            <w:r>
              <w:rPr>
                <w:rFonts w:ascii="Times New Roman" w:eastAsia="Times New Roman" w:hAnsi="Times New Roman" w:cs="Times New Roman"/>
                <w:b/>
                <w:snapToGrid w:val="0"/>
                <w:color w:val="000000"/>
                <w:sz w:val="22"/>
                <w:szCs w:val="22"/>
                <w:lang w:eastAsia="hr-BA"/>
                <w14:ligatures w14:val="none"/>
              </w:rPr>
              <w:t>zapremine do</w:t>
            </w:r>
            <w:r w:rsidR="002E5E8F" w:rsidRPr="002E5E8F">
              <w:rPr>
                <w:rFonts w:ascii="Times New Roman" w:eastAsia="Times New Roman" w:hAnsi="Times New Roman" w:cs="Times New Roman"/>
                <w:b/>
                <w:snapToGrid w:val="0"/>
                <w:color w:val="000000"/>
                <w:sz w:val="22"/>
                <w:szCs w:val="22"/>
                <w:lang w:eastAsia="hr-BA"/>
                <w14:ligatures w14:val="none"/>
              </w:rPr>
              <w:t xml:space="preserve"> 2,5 litra.</w:t>
            </w:r>
          </w:p>
          <w:p w14:paraId="24071D67" w14:textId="77777777" w:rsidR="00183E13" w:rsidRDefault="00183E13" w:rsidP="002E5E8F">
            <w:pPr>
              <w:spacing w:after="160" w:line="259" w:lineRule="auto"/>
              <w:rPr>
                <w:rFonts w:ascii="Times New Roman" w:eastAsia="Times New Roman" w:hAnsi="Times New Roman" w:cs="Times New Roman"/>
                <w:snapToGrid w:val="0"/>
                <w:color w:val="000000"/>
                <w:sz w:val="22"/>
                <w:szCs w:val="22"/>
                <w:lang w:eastAsia="hr-BA"/>
                <w14:ligatures w14:val="none"/>
              </w:rPr>
            </w:pPr>
          </w:p>
          <w:p w14:paraId="78DA0D6E" w14:textId="25F0DAD0" w:rsidR="002E5E8F" w:rsidRPr="002E5E8F" w:rsidRDefault="002E5E8F" w:rsidP="002E5E8F">
            <w:pPr>
              <w:spacing w:after="160" w:line="259" w:lineRule="auto"/>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Operating</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speed</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Brzina rada:</w:t>
            </w:r>
          </w:p>
          <w:p w14:paraId="60421BD6" w14:textId="1D8B7311" w:rsidR="002E5E8F" w:rsidRPr="00B63C94" w:rsidRDefault="002E5E8F" w:rsidP="002E5E8F">
            <w:pPr>
              <w:numPr>
                <w:ilvl w:val="0"/>
                <w:numId w:val="2"/>
              </w:numPr>
              <w:pBdr>
                <w:top w:val="nil"/>
                <w:left w:val="nil"/>
                <w:bottom w:val="nil"/>
                <w:right w:val="nil"/>
                <w:between w:val="nil"/>
              </w:pBdr>
              <w:spacing w:before="120" w:after="160" w:line="259" w:lineRule="auto"/>
              <w:rPr>
                <w:rFonts w:ascii="Times New Roman" w:eastAsia="Times New Roman" w:hAnsi="Times New Roman" w:cs="Times New Roman"/>
                <w:snapToGrid w:val="0"/>
                <w:sz w:val="22"/>
                <w:szCs w:val="22"/>
                <w:lang w:eastAsia="hr-BA"/>
                <w14:ligatures w14:val="none"/>
              </w:rPr>
            </w:pPr>
            <w:r w:rsidRPr="00B63C94">
              <w:rPr>
                <w:rFonts w:ascii="Times New Roman" w:eastAsia="Times New Roman" w:hAnsi="Times New Roman" w:cs="Times New Roman"/>
                <w:snapToGrid w:val="0"/>
                <w:sz w:val="22"/>
                <w:szCs w:val="22"/>
                <w:lang w:eastAsia="hr-BA"/>
                <w14:ligatures w14:val="none"/>
              </w:rPr>
              <w:t>M</w:t>
            </w:r>
            <w:r w:rsidR="00B74A7C" w:rsidRPr="00B63C94">
              <w:rPr>
                <w:rFonts w:ascii="Times New Roman" w:eastAsia="Times New Roman" w:hAnsi="Times New Roman" w:cs="Times New Roman"/>
                <w:snapToGrid w:val="0"/>
                <w:sz w:val="22"/>
                <w:szCs w:val="22"/>
                <w:lang w:eastAsia="hr-BA"/>
                <w14:ligatures w14:val="none"/>
              </w:rPr>
              <w:t>i</w:t>
            </w:r>
            <w:r w:rsidR="00183E13" w:rsidRPr="00B63C94">
              <w:rPr>
                <w:rFonts w:ascii="Times New Roman" w:eastAsia="Times New Roman" w:hAnsi="Times New Roman" w:cs="Times New Roman"/>
                <w:snapToGrid w:val="0"/>
                <w:sz w:val="22"/>
                <w:szCs w:val="22"/>
                <w:lang w:eastAsia="hr-BA"/>
                <w14:ligatures w14:val="none"/>
              </w:rPr>
              <w:t>nimum</w:t>
            </w:r>
            <w:r w:rsidRPr="00B63C94">
              <w:rPr>
                <w:rFonts w:ascii="Times New Roman" w:eastAsia="Times New Roman" w:hAnsi="Times New Roman" w:cs="Times New Roman"/>
                <w:snapToGrid w:val="0"/>
                <w:sz w:val="22"/>
                <w:szCs w:val="22"/>
                <w:lang w:eastAsia="hr-BA"/>
                <w14:ligatures w14:val="none"/>
              </w:rPr>
              <w:t xml:space="preserve"> </w:t>
            </w:r>
            <w:proofErr w:type="spellStart"/>
            <w:r w:rsidRPr="00B63C94">
              <w:rPr>
                <w:rFonts w:ascii="Times New Roman" w:eastAsia="Times New Roman" w:hAnsi="Times New Roman" w:cs="Times New Roman"/>
                <w:snapToGrid w:val="0"/>
                <w:sz w:val="22"/>
                <w:szCs w:val="22"/>
                <w:lang w:eastAsia="hr-BA"/>
                <w14:ligatures w14:val="none"/>
              </w:rPr>
              <w:t>acceptance</w:t>
            </w:r>
            <w:proofErr w:type="spellEnd"/>
            <w:r w:rsidRPr="00B63C94">
              <w:rPr>
                <w:rFonts w:ascii="Times New Roman" w:eastAsia="Times New Roman" w:hAnsi="Times New Roman" w:cs="Times New Roman"/>
                <w:snapToGrid w:val="0"/>
                <w:sz w:val="22"/>
                <w:szCs w:val="22"/>
                <w:lang w:eastAsia="hr-BA"/>
                <w14:ligatures w14:val="none"/>
              </w:rPr>
              <w:t xml:space="preserve"> </w:t>
            </w:r>
            <w:proofErr w:type="spellStart"/>
            <w:r w:rsidRPr="00B63C94">
              <w:rPr>
                <w:rFonts w:ascii="Times New Roman" w:eastAsia="Times New Roman" w:hAnsi="Times New Roman" w:cs="Times New Roman"/>
                <w:snapToGrid w:val="0"/>
                <w:sz w:val="22"/>
                <w:szCs w:val="22"/>
                <w:lang w:eastAsia="hr-BA"/>
                <w14:ligatures w14:val="none"/>
              </w:rPr>
              <w:t>speed</w:t>
            </w:r>
            <w:proofErr w:type="spellEnd"/>
            <w:r w:rsidRPr="00B63C94">
              <w:rPr>
                <w:rFonts w:ascii="Times New Roman" w:eastAsia="Times New Roman" w:hAnsi="Times New Roman" w:cs="Times New Roman"/>
                <w:snapToGrid w:val="0"/>
                <w:sz w:val="22"/>
                <w:szCs w:val="22"/>
                <w:lang w:eastAsia="hr-BA"/>
                <w14:ligatures w14:val="none"/>
              </w:rPr>
              <w:t xml:space="preserve"> </w:t>
            </w:r>
            <w:r w:rsidR="00183E13" w:rsidRPr="00B63C94">
              <w:rPr>
                <w:rFonts w:ascii="Times New Roman" w:eastAsia="Times New Roman" w:hAnsi="Times New Roman" w:cs="Times New Roman"/>
                <w:snapToGrid w:val="0"/>
                <w:sz w:val="22"/>
                <w:szCs w:val="22"/>
                <w:lang w:eastAsia="hr-BA"/>
                <w14:ligatures w14:val="none"/>
              </w:rPr>
              <w:t xml:space="preserve">5 </w:t>
            </w:r>
            <w:proofErr w:type="spellStart"/>
            <w:r w:rsidR="00183E13" w:rsidRPr="00B63C94">
              <w:rPr>
                <w:rFonts w:ascii="Times New Roman" w:eastAsia="Times New Roman" w:hAnsi="Times New Roman" w:cs="Times New Roman"/>
                <w:snapToGrid w:val="0"/>
                <w:sz w:val="22"/>
                <w:szCs w:val="22"/>
                <w:lang w:eastAsia="hr-BA"/>
                <w14:ligatures w14:val="none"/>
              </w:rPr>
              <w:t>seconds</w:t>
            </w:r>
            <w:proofErr w:type="spellEnd"/>
            <w:r w:rsidR="00183E13" w:rsidRPr="00B63C94">
              <w:rPr>
                <w:rFonts w:ascii="Times New Roman" w:eastAsia="Times New Roman" w:hAnsi="Times New Roman" w:cs="Times New Roman"/>
                <w:snapToGrid w:val="0"/>
                <w:sz w:val="22"/>
                <w:szCs w:val="22"/>
                <w:lang w:eastAsia="hr-BA"/>
                <w14:ligatures w14:val="none"/>
              </w:rPr>
              <w:t xml:space="preserve"> per </w:t>
            </w:r>
            <w:proofErr w:type="spellStart"/>
            <w:r w:rsidR="00183E13" w:rsidRPr="00B63C94">
              <w:rPr>
                <w:rFonts w:ascii="Times New Roman" w:eastAsia="Times New Roman" w:hAnsi="Times New Roman" w:cs="Times New Roman"/>
                <w:snapToGrid w:val="0"/>
                <w:sz w:val="22"/>
                <w:szCs w:val="22"/>
                <w:lang w:eastAsia="hr-BA"/>
                <w14:ligatures w14:val="none"/>
              </w:rPr>
              <w:t>unit</w:t>
            </w:r>
            <w:proofErr w:type="spellEnd"/>
            <w:r w:rsidRPr="00B63C94">
              <w:rPr>
                <w:rFonts w:ascii="Times New Roman" w:eastAsia="Times New Roman" w:hAnsi="Times New Roman" w:cs="Times New Roman"/>
                <w:snapToGrid w:val="0"/>
                <w:sz w:val="22"/>
                <w:szCs w:val="22"/>
                <w:lang w:eastAsia="hr-BA"/>
                <w14:ligatures w14:val="none"/>
              </w:rPr>
              <w:t>./</w:t>
            </w:r>
            <w:r w:rsidRPr="00B63C94">
              <w:rPr>
                <w:rFonts w:ascii="Times New Roman" w:eastAsia="Times New Roman" w:hAnsi="Times New Roman" w:cs="Times New Roman"/>
                <w:b/>
                <w:snapToGrid w:val="0"/>
                <w:sz w:val="22"/>
                <w:szCs w:val="22"/>
                <w:lang w:eastAsia="hr-BA"/>
                <w14:ligatures w14:val="none"/>
              </w:rPr>
              <w:t>M</w:t>
            </w:r>
            <w:r w:rsidR="00B74A7C" w:rsidRPr="00B63C94">
              <w:rPr>
                <w:rFonts w:ascii="Times New Roman" w:eastAsia="Times New Roman" w:hAnsi="Times New Roman" w:cs="Times New Roman"/>
                <w:b/>
                <w:snapToGrid w:val="0"/>
                <w:sz w:val="22"/>
                <w:szCs w:val="22"/>
                <w:lang w:eastAsia="hr-BA"/>
                <w14:ligatures w14:val="none"/>
              </w:rPr>
              <w:t>i</w:t>
            </w:r>
            <w:r w:rsidR="009C020F" w:rsidRPr="00B63C94">
              <w:rPr>
                <w:rFonts w:ascii="Times New Roman" w:eastAsia="Times New Roman" w:hAnsi="Times New Roman" w:cs="Times New Roman"/>
                <w:b/>
                <w:snapToGrid w:val="0"/>
                <w:sz w:val="22"/>
                <w:szCs w:val="22"/>
                <w:lang w:eastAsia="hr-BA"/>
                <w14:ligatures w14:val="none"/>
              </w:rPr>
              <w:t xml:space="preserve">nimalna </w:t>
            </w:r>
            <w:r w:rsidRPr="00B63C94">
              <w:rPr>
                <w:rFonts w:ascii="Times New Roman" w:eastAsia="Times New Roman" w:hAnsi="Times New Roman" w:cs="Times New Roman"/>
                <w:b/>
                <w:snapToGrid w:val="0"/>
                <w:sz w:val="22"/>
                <w:szCs w:val="22"/>
                <w:lang w:eastAsia="hr-BA"/>
                <w14:ligatures w14:val="none"/>
              </w:rPr>
              <w:t xml:space="preserve">brzina prihvaćanja </w:t>
            </w:r>
            <w:r w:rsidR="009C020F" w:rsidRPr="00B63C94">
              <w:rPr>
                <w:rFonts w:ascii="Times New Roman" w:eastAsia="Times New Roman" w:hAnsi="Times New Roman" w:cs="Times New Roman"/>
                <w:b/>
                <w:snapToGrid w:val="0"/>
                <w:sz w:val="22"/>
                <w:szCs w:val="22"/>
                <w:lang w:eastAsia="hr-BA"/>
                <w14:ligatures w14:val="none"/>
              </w:rPr>
              <w:t>5 sekundi po jedinici</w:t>
            </w:r>
            <w:r w:rsidRPr="00B63C94">
              <w:rPr>
                <w:rFonts w:ascii="Times New Roman" w:eastAsia="Times New Roman" w:hAnsi="Times New Roman" w:cs="Times New Roman"/>
                <w:b/>
                <w:snapToGrid w:val="0"/>
                <w:sz w:val="22"/>
                <w:szCs w:val="22"/>
                <w:lang w:eastAsia="hr-BA"/>
                <w14:ligatures w14:val="none"/>
              </w:rPr>
              <w:t>.</w:t>
            </w:r>
          </w:p>
          <w:p w14:paraId="599D6752" w14:textId="77777777" w:rsidR="009C020F" w:rsidRPr="002E5E8F" w:rsidRDefault="009C020F" w:rsidP="009C020F">
            <w:pPr>
              <w:pBdr>
                <w:top w:val="nil"/>
                <w:left w:val="nil"/>
                <w:bottom w:val="nil"/>
                <w:right w:val="nil"/>
                <w:between w:val="nil"/>
              </w:pBdr>
              <w:spacing w:before="120" w:after="160" w:line="259" w:lineRule="auto"/>
              <w:ind w:left="720"/>
              <w:rPr>
                <w:rFonts w:ascii="Times New Roman" w:eastAsia="Times New Roman" w:hAnsi="Times New Roman" w:cs="Times New Roman"/>
                <w:snapToGrid w:val="0"/>
                <w:color w:val="000000"/>
                <w:sz w:val="22"/>
                <w:szCs w:val="22"/>
                <w:lang w:eastAsia="hr-BA"/>
                <w14:ligatures w14:val="none"/>
              </w:rPr>
            </w:pPr>
          </w:p>
          <w:p w14:paraId="6332C9B7" w14:textId="12F182D8" w:rsidR="002E5E8F" w:rsidRDefault="009C020F" w:rsidP="002E5E8F">
            <w:pPr>
              <w:spacing w:before="120" w:after="160" w:line="259" w:lineRule="auto"/>
              <w:rPr>
                <w:rFonts w:ascii="Times New Roman" w:eastAsia="Times New Roman" w:hAnsi="Times New Roman" w:cs="Times New Roman"/>
                <w:snapToGrid w:val="0"/>
                <w:sz w:val="22"/>
                <w:szCs w:val="22"/>
                <w:lang w:eastAsia="hr-BA"/>
                <w14:ligatures w14:val="none"/>
              </w:rPr>
            </w:pPr>
            <w:proofErr w:type="spellStart"/>
            <w:r>
              <w:rPr>
                <w:rFonts w:ascii="Times New Roman" w:eastAsia="Times New Roman" w:hAnsi="Times New Roman" w:cs="Times New Roman"/>
                <w:snapToGrid w:val="0"/>
                <w:sz w:val="22"/>
                <w:szCs w:val="22"/>
                <w:lang w:eastAsia="hr-BA"/>
                <w14:ligatures w14:val="none"/>
              </w:rPr>
              <w:lastRenderedPageBreak/>
              <w:t>Storage</w:t>
            </w:r>
            <w:proofErr w:type="spellEnd"/>
            <w:r>
              <w:rPr>
                <w:rFonts w:ascii="Times New Roman" w:eastAsia="Times New Roman" w:hAnsi="Times New Roman" w:cs="Times New Roman"/>
                <w:snapToGrid w:val="0"/>
                <w:sz w:val="22"/>
                <w:szCs w:val="22"/>
                <w:lang w:eastAsia="hr-BA"/>
                <w14:ligatures w14:val="none"/>
              </w:rPr>
              <w:t xml:space="preserve"> </w:t>
            </w:r>
            <w:proofErr w:type="spellStart"/>
            <w:r>
              <w:rPr>
                <w:rFonts w:ascii="Times New Roman" w:eastAsia="Times New Roman" w:hAnsi="Times New Roman" w:cs="Times New Roman"/>
                <w:snapToGrid w:val="0"/>
                <w:sz w:val="22"/>
                <w:szCs w:val="22"/>
                <w:lang w:eastAsia="hr-BA"/>
                <w14:ligatures w14:val="none"/>
              </w:rPr>
              <w:t>space</w:t>
            </w:r>
            <w:proofErr w:type="spellEnd"/>
            <w:r>
              <w:rPr>
                <w:rFonts w:ascii="Times New Roman" w:eastAsia="Times New Roman" w:hAnsi="Times New Roman" w:cs="Times New Roman"/>
                <w:snapToGrid w:val="0"/>
                <w:sz w:val="22"/>
                <w:szCs w:val="22"/>
                <w:lang w:eastAsia="hr-BA"/>
                <w14:ligatures w14:val="none"/>
              </w:rPr>
              <w:t xml:space="preserve">/ </w:t>
            </w:r>
            <w:r w:rsidRPr="009C020F">
              <w:rPr>
                <w:rFonts w:ascii="Times New Roman" w:eastAsia="Times New Roman" w:hAnsi="Times New Roman" w:cs="Times New Roman"/>
                <w:b/>
                <w:bCs/>
                <w:snapToGrid w:val="0"/>
                <w:sz w:val="22"/>
                <w:szCs w:val="22"/>
                <w:lang w:eastAsia="hr-BA"/>
                <w14:ligatures w14:val="none"/>
              </w:rPr>
              <w:t>Skladišni prostor</w:t>
            </w:r>
            <w:r>
              <w:rPr>
                <w:rFonts w:ascii="Times New Roman" w:eastAsia="Times New Roman" w:hAnsi="Times New Roman" w:cs="Times New Roman"/>
                <w:snapToGrid w:val="0"/>
                <w:sz w:val="22"/>
                <w:szCs w:val="22"/>
                <w:lang w:eastAsia="hr-BA"/>
                <w14:ligatures w14:val="none"/>
              </w:rPr>
              <w:t xml:space="preserve">: </w:t>
            </w:r>
          </w:p>
          <w:p w14:paraId="57BEBAFC" w14:textId="47A5D520" w:rsidR="00900BDB" w:rsidRPr="00B63C94" w:rsidRDefault="00900BDB" w:rsidP="00900BDB">
            <w:pPr>
              <w:numPr>
                <w:ilvl w:val="0"/>
                <w:numId w:val="4"/>
              </w:numPr>
              <w:spacing w:before="120" w:after="160" w:line="256" w:lineRule="auto"/>
              <w:rPr>
                <w:rFonts w:ascii="Times New Roman" w:eastAsia="Times New Roman" w:hAnsi="Times New Roman" w:cs="Times New Roman"/>
                <w:snapToGrid w:val="0"/>
                <w:sz w:val="22"/>
                <w:szCs w:val="22"/>
                <w:lang w:eastAsia="hr-BA"/>
              </w:rPr>
            </w:pPr>
            <w:r w:rsidRPr="00B63C94">
              <w:rPr>
                <w:rFonts w:ascii="Times New Roman" w:eastAsia="Times New Roman" w:hAnsi="Times New Roman" w:cs="Times New Roman"/>
                <w:snapToGrid w:val="0"/>
                <w:sz w:val="22"/>
                <w:szCs w:val="22"/>
                <w:lang w:eastAsia="hr-BA"/>
              </w:rPr>
              <w:t xml:space="preserve">Jumbo </w:t>
            </w:r>
            <w:proofErr w:type="spellStart"/>
            <w:r w:rsidRPr="00B63C94">
              <w:rPr>
                <w:rFonts w:ascii="Times New Roman" w:eastAsia="Times New Roman" w:hAnsi="Times New Roman" w:cs="Times New Roman"/>
                <w:snapToGrid w:val="0"/>
                <w:sz w:val="22"/>
                <w:szCs w:val="22"/>
                <w:lang w:eastAsia="hr-BA"/>
              </w:rPr>
              <w:t>bag</w:t>
            </w:r>
            <w:proofErr w:type="spellEnd"/>
            <w:r w:rsidRPr="00B63C94">
              <w:rPr>
                <w:rFonts w:ascii="Times New Roman" w:eastAsia="Times New Roman" w:hAnsi="Times New Roman" w:cs="Times New Roman"/>
                <w:snapToGrid w:val="0"/>
                <w:sz w:val="22"/>
                <w:szCs w:val="22"/>
                <w:lang w:eastAsia="hr-BA"/>
              </w:rPr>
              <w:t xml:space="preserve">  </w:t>
            </w:r>
            <w:proofErr w:type="spellStart"/>
            <w:r w:rsidRPr="00B63C94">
              <w:rPr>
                <w:rFonts w:ascii="Times New Roman" w:eastAsia="Times New Roman" w:hAnsi="Times New Roman" w:cs="Times New Roman"/>
                <w:snapToGrid w:val="0"/>
                <w:sz w:val="22"/>
                <w:szCs w:val="22"/>
                <w:lang w:eastAsia="hr-BA"/>
              </w:rPr>
              <w:t>or</w:t>
            </w:r>
            <w:proofErr w:type="spellEnd"/>
            <w:r w:rsidRPr="00B63C94">
              <w:rPr>
                <w:rFonts w:ascii="Times New Roman" w:eastAsia="Times New Roman" w:hAnsi="Times New Roman" w:cs="Times New Roman"/>
                <w:snapToGrid w:val="0"/>
                <w:sz w:val="22"/>
                <w:szCs w:val="22"/>
                <w:lang w:eastAsia="hr-BA"/>
              </w:rPr>
              <w:t xml:space="preserve"> </w:t>
            </w:r>
            <w:proofErr w:type="spellStart"/>
            <w:r w:rsidRPr="00B63C94">
              <w:rPr>
                <w:rFonts w:ascii="Times New Roman" w:eastAsia="Times New Roman" w:hAnsi="Times New Roman" w:cs="Times New Roman"/>
                <w:snapToGrid w:val="0"/>
                <w:sz w:val="22"/>
                <w:szCs w:val="22"/>
                <w:lang w:eastAsia="hr-BA"/>
              </w:rPr>
              <w:t>container</w:t>
            </w:r>
            <w:proofErr w:type="spellEnd"/>
            <w:r w:rsidRPr="00B63C94">
              <w:rPr>
                <w:rFonts w:ascii="Times New Roman" w:eastAsia="Times New Roman" w:hAnsi="Times New Roman" w:cs="Times New Roman"/>
                <w:snapToGrid w:val="0"/>
                <w:sz w:val="22"/>
                <w:szCs w:val="22"/>
                <w:lang w:eastAsia="hr-BA"/>
              </w:rPr>
              <w:t xml:space="preserve"> minimum </w:t>
            </w:r>
            <w:proofErr w:type="spellStart"/>
            <w:r w:rsidR="00B63C94">
              <w:rPr>
                <w:rFonts w:ascii="Times New Roman" w:eastAsia="Times New Roman" w:hAnsi="Times New Roman" w:cs="Times New Roman"/>
                <w:snapToGrid w:val="0"/>
                <w:sz w:val="22"/>
                <w:szCs w:val="22"/>
                <w:lang w:eastAsia="hr-BA"/>
              </w:rPr>
              <w:t>load</w:t>
            </w:r>
            <w:proofErr w:type="spellEnd"/>
            <w:r w:rsidR="00B63C94">
              <w:rPr>
                <w:rFonts w:ascii="Times New Roman" w:eastAsia="Times New Roman" w:hAnsi="Times New Roman" w:cs="Times New Roman"/>
                <w:snapToGrid w:val="0"/>
                <w:sz w:val="22"/>
                <w:szCs w:val="22"/>
                <w:lang w:eastAsia="hr-BA"/>
              </w:rPr>
              <w:t xml:space="preserve"> </w:t>
            </w:r>
            <w:proofErr w:type="spellStart"/>
            <w:r w:rsidR="00B63C94">
              <w:rPr>
                <w:rFonts w:ascii="Times New Roman" w:eastAsia="Times New Roman" w:hAnsi="Times New Roman" w:cs="Times New Roman"/>
                <w:snapToGrid w:val="0"/>
                <w:sz w:val="22"/>
                <w:szCs w:val="22"/>
                <w:lang w:eastAsia="hr-BA"/>
              </w:rPr>
              <w:t>capacity</w:t>
            </w:r>
            <w:proofErr w:type="spellEnd"/>
            <w:r w:rsidR="00B63C94">
              <w:rPr>
                <w:rFonts w:ascii="Times New Roman" w:eastAsia="Times New Roman" w:hAnsi="Times New Roman" w:cs="Times New Roman"/>
                <w:snapToGrid w:val="0"/>
                <w:sz w:val="22"/>
                <w:szCs w:val="22"/>
                <w:lang w:eastAsia="hr-BA"/>
              </w:rPr>
              <w:t xml:space="preserve"> </w:t>
            </w:r>
            <w:r w:rsidRPr="00B63C94">
              <w:rPr>
                <w:rFonts w:ascii="Times New Roman" w:eastAsia="Times New Roman" w:hAnsi="Times New Roman" w:cs="Times New Roman"/>
                <w:snapToGrid w:val="0"/>
                <w:sz w:val="22"/>
                <w:szCs w:val="22"/>
                <w:lang w:eastAsia="hr-BA"/>
              </w:rPr>
              <w:t>500 kg/500 l, /</w:t>
            </w:r>
            <w:r w:rsidRPr="00B63C94">
              <w:rPr>
                <w:rFonts w:ascii="Times New Roman" w:eastAsia="Times New Roman" w:hAnsi="Times New Roman" w:cs="Times New Roman"/>
                <w:b/>
                <w:snapToGrid w:val="0"/>
                <w:sz w:val="22"/>
                <w:szCs w:val="22"/>
                <w:lang w:eastAsia="hr-BA"/>
              </w:rPr>
              <w:t xml:space="preserve">Vreća ili kontejner nosivosti minimalno 500 kg /500 l </w:t>
            </w:r>
          </w:p>
          <w:p w14:paraId="28DC5156" w14:textId="7C81D770" w:rsidR="009C020F" w:rsidRDefault="009C020F" w:rsidP="009C020F">
            <w:pPr>
              <w:pBdr>
                <w:top w:val="nil"/>
                <w:left w:val="nil"/>
                <w:bottom w:val="nil"/>
                <w:right w:val="nil"/>
                <w:between w:val="nil"/>
              </w:pBdr>
              <w:spacing w:before="120" w:after="160" w:line="259" w:lineRule="auto"/>
              <w:rPr>
                <w:rFonts w:ascii="Times New Roman" w:eastAsia="Times New Roman" w:hAnsi="Times New Roman" w:cs="Times New Roman"/>
                <w:snapToGrid w:val="0"/>
                <w:color w:val="000000"/>
                <w:sz w:val="22"/>
                <w:szCs w:val="22"/>
                <w:lang w:eastAsia="hr-BA"/>
                <w14:ligatures w14:val="none"/>
              </w:rPr>
            </w:pPr>
            <w:proofErr w:type="spellStart"/>
            <w:r w:rsidRPr="009C020F">
              <w:rPr>
                <w:rFonts w:ascii="Times New Roman" w:eastAsia="Times New Roman" w:hAnsi="Times New Roman" w:cs="Times New Roman"/>
                <w:snapToGrid w:val="0"/>
                <w:color w:val="000000"/>
                <w:sz w:val="22"/>
                <w:szCs w:val="22"/>
                <w:lang w:eastAsia="hr-BA"/>
                <w14:ligatures w14:val="none"/>
              </w:rPr>
              <w:t>Capacity</w:t>
            </w:r>
            <w:proofErr w:type="spellEnd"/>
            <w:r>
              <w:rPr>
                <w:rFonts w:ascii="Times New Roman" w:eastAsia="Times New Roman" w:hAnsi="Times New Roman" w:cs="Times New Roman"/>
                <w:snapToGrid w:val="0"/>
                <w:color w:val="000000"/>
                <w:sz w:val="22"/>
                <w:szCs w:val="22"/>
                <w:lang w:eastAsia="hr-BA"/>
                <w14:ligatures w14:val="none"/>
              </w:rPr>
              <w:t xml:space="preserve">/ </w:t>
            </w:r>
            <w:r w:rsidRPr="009C020F">
              <w:rPr>
                <w:rFonts w:ascii="Times New Roman" w:eastAsia="Times New Roman" w:hAnsi="Times New Roman" w:cs="Times New Roman"/>
                <w:b/>
                <w:bCs/>
                <w:snapToGrid w:val="0"/>
                <w:color w:val="000000"/>
                <w:sz w:val="22"/>
                <w:szCs w:val="22"/>
                <w:lang w:eastAsia="hr-BA"/>
                <w14:ligatures w14:val="none"/>
              </w:rPr>
              <w:t>Kapacitet</w:t>
            </w:r>
            <w:r>
              <w:rPr>
                <w:rFonts w:ascii="Times New Roman" w:eastAsia="Times New Roman" w:hAnsi="Times New Roman" w:cs="Times New Roman"/>
                <w:snapToGrid w:val="0"/>
                <w:color w:val="000000"/>
                <w:sz w:val="22"/>
                <w:szCs w:val="22"/>
                <w:lang w:eastAsia="hr-BA"/>
                <w14:ligatures w14:val="none"/>
              </w:rPr>
              <w:t xml:space="preserve">: </w:t>
            </w:r>
          </w:p>
          <w:p w14:paraId="1B586E4C" w14:textId="43C3A828" w:rsidR="009C020F" w:rsidRPr="009C020F" w:rsidRDefault="009C020F" w:rsidP="009C020F">
            <w:pPr>
              <w:pStyle w:val="ListParagraph"/>
              <w:numPr>
                <w:ilvl w:val="0"/>
                <w:numId w:val="3"/>
              </w:numPr>
              <w:pBdr>
                <w:top w:val="nil"/>
                <w:left w:val="nil"/>
                <w:bottom w:val="nil"/>
                <w:right w:val="nil"/>
                <w:between w:val="nil"/>
              </w:pBdr>
              <w:spacing w:before="120" w:after="160" w:line="259" w:lineRule="auto"/>
              <w:rPr>
                <w:rFonts w:ascii="Times New Roman" w:eastAsia="Times New Roman" w:hAnsi="Times New Roman" w:cs="Times New Roman"/>
                <w:snapToGrid w:val="0"/>
                <w:color w:val="000000"/>
                <w:sz w:val="22"/>
                <w:szCs w:val="22"/>
                <w:lang w:eastAsia="hr-BA"/>
                <w14:ligatures w14:val="none"/>
              </w:rPr>
            </w:pPr>
            <w:r w:rsidRPr="009C020F">
              <w:rPr>
                <w:rFonts w:ascii="Times New Roman" w:eastAsia="Times New Roman" w:hAnsi="Times New Roman" w:cs="Times New Roman"/>
                <w:snapToGrid w:val="0"/>
                <w:color w:val="000000"/>
                <w:sz w:val="22"/>
                <w:szCs w:val="22"/>
                <w:lang w:eastAsia="hr-BA"/>
                <w14:ligatures w14:val="none"/>
              </w:rPr>
              <w:t>Minimum</w:t>
            </w:r>
            <w:r>
              <w:rPr>
                <w:rFonts w:ascii="Times New Roman" w:eastAsia="Times New Roman" w:hAnsi="Times New Roman" w:cs="Times New Roman"/>
                <w:snapToGrid w:val="0"/>
                <w:color w:val="000000"/>
                <w:sz w:val="22"/>
                <w:szCs w:val="22"/>
                <w:lang w:eastAsia="hr-BA"/>
                <w14:ligatures w14:val="none"/>
              </w:rPr>
              <w:t xml:space="preserve"> 500 </w:t>
            </w:r>
            <w:proofErr w:type="spellStart"/>
            <w:r>
              <w:rPr>
                <w:rFonts w:ascii="Times New Roman" w:eastAsia="Times New Roman" w:hAnsi="Times New Roman" w:cs="Times New Roman"/>
                <w:snapToGrid w:val="0"/>
                <w:color w:val="000000"/>
                <w:sz w:val="22"/>
                <w:szCs w:val="22"/>
                <w:lang w:eastAsia="hr-BA"/>
                <w14:ligatures w14:val="none"/>
              </w:rPr>
              <w:t>units</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of</w:t>
            </w:r>
            <w:proofErr w:type="spellEnd"/>
            <w:r>
              <w:rPr>
                <w:rFonts w:ascii="Times New Roman" w:eastAsia="Times New Roman" w:hAnsi="Times New Roman" w:cs="Times New Roman"/>
                <w:snapToGrid w:val="0"/>
                <w:color w:val="000000"/>
                <w:sz w:val="22"/>
                <w:szCs w:val="22"/>
                <w:lang w:eastAsia="hr-BA"/>
                <w14:ligatures w14:val="none"/>
              </w:rPr>
              <w:t xml:space="preserve"> </w:t>
            </w:r>
            <w:proofErr w:type="spellStart"/>
            <w:r>
              <w:rPr>
                <w:rFonts w:ascii="Times New Roman" w:eastAsia="Times New Roman" w:hAnsi="Times New Roman" w:cs="Times New Roman"/>
                <w:snapToGrid w:val="0"/>
                <w:color w:val="000000"/>
                <w:sz w:val="22"/>
                <w:szCs w:val="22"/>
                <w:lang w:eastAsia="hr-BA"/>
                <w14:ligatures w14:val="none"/>
              </w:rPr>
              <w:t>packaging</w:t>
            </w:r>
            <w:proofErr w:type="spellEnd"/>
            <w:r>
              <w:rPr>
                <w:rFonts w:ascii="Times New Roman" w:eastAsia="Times New Roman" w:hAnsi="Times New Roman" w:cs="Times New Roman"/>
                <w:snapToGrid w:val="0"/>
                <w:color w:val="000000"/>
                <w:sz w:val="22"/>
                <w:szCs w:val="22"/>
                <w:lang w:eastAsia="hr-BA"/>
                <w14:ligatures w14:val="none"/>
              </w:rPr>
              <w:t xml:space="preserve"> / </w:t>
            </w:r>
            <w:r w:rsidRPr="009C020F">
              <w:rPr>
                <w:rFonts w:ascii="Times New Roman" w:eastAsia="Times New Roman" w:hAnsi="Times New Roman" w:cs="Times New Roman"/>
                <w:b/>
                <w:bCs/>
                <w:snapToGrid w:val="0"/>
                <w:color w:val="000000"/>
                <w:sz w:val="22"/>
                <w:szCs w:val="22"/>
                <w:lang w:eastAsia="hr-BA"/>
                <w14:ligatures w14:val="none"/>
              </w:rPr>
              <w:t>minimalno 500 jedinica ambalaže</w:t>
            </w:r>
          </w:p>
          <w:p w14:paraId="4E239AC7" w14:textId="77777777" w:rsidR="002E5E8F" w:rsidRPr="002E5E8F" w:rsidRDefault="002E5E8F" w:rsidP="002E5E8F">
            <w:pPr>
              <w:spacing w:after="160" w:line="259" w:lineRule="auto"/>
              <w:rPr>
                <w:rFonts w:ascii="Times New Roman" w:eastAsia="Times New Roman" w:hAnsi="Times New Roman" w:cs="Times New Roman"/>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Product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dimensions</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b/>
                <w:snapToGrid w:val="0"/>
                <w:sz w:val="22"/>
                <w:szCs w:val="22"/>
                <w:lang w:eastAsia="hr-BA"/>
                <w14:ligatures w14:val="none"/>
              </w:rPr>
              <w:t>Dimenzije proizvoda:</w:t>
            </w:r>
          </w:p>
          <w:p w14:paraId="46F59178" w14:textId="678979A4" w:rsidR="002E5E8F" w:rsidRPr="002E5E8F" w:rsidRDefault="002E5E8F" w:rsidP="002E5E8F">
            <w:pPr>
              <w:numPr>
                <w:ilvl w:val="0"/>
                <w:numId w:val="2"/>
              </w:numPr>
              <w:pBdr>
                <w:top w:val="nil"/>
                <w:left w:val="nil"/>
                <w:bottom w:val="nil"/>
                <w:right w:val="nil"/>
                <w:between w:val="nil"/>
              </w:pBdr>
              <w:spacing w:before="120" w:after="0" w:line="259" w:lineRule="auto"/>
              <w:rPr>
                <w:rFonts w:ascii="Times New Roman" w:eastAsia="Times New Roman" w:hAnsi="Times New Roman" w:cs="Times New Roman"/>
                <w:snapToGrid w:val="0"/>
                <w:color w:val="000000"/>
                <w:sz w:val="22"/>
                <w:szCs w:val="22"/>
                <w:lang w:eastAsia="hr-BA"/>
                <w14:ligatures w14:val="none"/>
              </w:rPr>
            </w:pPr>
            <w:proofErr w:type="spellStart"/>
            <w:r w:rsidRPr="002E5E8F">
              <w:rPr>
                <w:rFonts w:ascii="Times New Roman" w:eastAsia="Times New Roman" w:hAnsi="Times New Roman" w:cs="Times New Roman"/>
                <w:snapToGrid w:val="0"/>
                <w:color w:val="000000"/>
                <w:sz w:val="22"/>
                <w:szCs w:val="22"/>
                <w:lang w:eastAsia="hr-BA"/>
                <w14:ligatures w14:val="none"/>
              </w:rPr>
              <w:t>Width</w:t>
            </w:r>
            <w:proofErr w:type="spellEnd"/>
            <w:r w:rsidRPr="002E5E8F">
              <w:rPr>
                <w:rFonts w:ascii="Times New Roman" w:eastAsia="Times New Roman" w:hAnsi="Times New Roman" w:cs="Times New Roman"/>
                <w:snapToGrid w:val="0"/>
                <w:color w:val="000000"/>
                <w:sz w:val="22"/>
                <w:szCs w:val="22"/>
                <w:lang w:eastAsia="hr-BA"/>
                <w14:ligatures w14:val="none"/>
              </w:rPr>
              <w:t xml:space="preserve">: </w:t>
            </w:r>
            <w:proofErr w:type="spellStart"/>
            <w:r w:rsidRPr="002E5E8F">
              <w:rPr>
                <w:rFonts w:ascii="Times New Roman" w:eastAsia="Times New Roman" w:hAnsi="Times New Roman" w:cs="Times New Roman"/>
                <w:snapToGrid w:val="0"/>
                <w:color w:val="000000"/>
                <w:sz w:val="22"/>
                <w:szCs w:val="22"/>
                <w:lang w:eastAsia="hr-BA"/>
                <w14:ligatures w14:val="none"/>
              </w:rPr>
              <w:t>maximum</w:t>
            </w:r>
            <w:proofErr w:type="spellEnd"/>
            <w:r w:rsidRPr="002E5E8F">
              <w:rPr>
                <w:rFonts w:ascii="Times New Roman" w:eastAsia="Times New Roman" w:hAnsi="Times New Roman" w:cs="Times New Roman"/>
                <w:snapToGrid w:val="0"/>
                <w:color w:val="000000"/>
                <w:sz w:val="22"/>
                <w:szCs w:val="22"/>
                <w:lang w:eastAsia="hr-BA"/>
                <w14:ligatures w14:val="none"/>
              </w:rPr>
              <w:t xml:space="preserve"> 1,</w:t>
            </w:r>
            <w:r w:rsidR="00C311EF">
              <w:rPr>
                <w:rFonts w:ascii="Times New Roman" w:eastAsia="Times New Roman" w:hAnsi="Times New Roman" w:cs="Times New Roman"/>
                <w:snapToGrid w:val="0"/>
                <w:sz w:val="22"/>
                <w:szCs w:val="22"/>
                <w:lang w:eastAsia="hr-BA"/>
                <w14:ligatures w14:val="none"/>
              </w:rPr>
              <w:t>4</w:t>
            </w:r>
            <w:r w:rsidR="009C020F">
              <w:rPr>
                <w:rFonts w:ascii="Times New Roman" w:eastAsia="Times New Roman" w:hAnsi="Times New Roman" w:cs="Times New Roman"/>
                <w:snapToGrid w:val="0"/>
                <w:sz w:val="22"/>
                <w:szCs w:val="22"/>
                <w:lang w:eastAsia="hr-BA"/>
                <w14:ligatures w14:val="none"/>
              </w:rPr>
              <w:t>00</w:t>
            </w:r>
            <w:r w:rsidRPr="002E5E8F">
              <w:rPr>
                <w:rFonts w:ascii="Times New Roman" w:eastAsia="Times New Roman" w:hAnsi="Times New Roman" w:cs="Times New Roman"/>
                <w:snapToGrid w:val="0"/>
                <w:color w:val="000000"/>
                <w:sz w:val="22"/>
                <w:szCs w:val="22"/>
                <w:lang w:eastAsia="hr-BA"/>
                <w14:ligatures w14:val="none"/>
              </w:rPr>
              <w:t xml:space="preserve"> mm/</w:t>
            </w:r>
            <w:r w:rsidRPr="002E5E8F">
              <w:rPr>
                <w:rFonts w:ascii="Times New Roman" w:eastAsia="Times New Roman" w:hAnsi="Times New Roman" w:cs="Times New Roman"/>
                <w:b/>
                <w:snapToGrid w:val="0"/>
                <w:color w:val="000000"/>
                <w:sz w:val="22"/>
                <w:szCs w:val="22"/>
                <w:lang w:eastAsia="hr-BA"/>
                <w14:ligatures w14:val="none"/>
              </w:rPr>
              <w:t xml:space="preserve">Širina: </w:t>
            </w:r>
            <w:proofErr w:type="spellStart"/>
            <w:r w:rsidRPr="002E5E8F">
              <w:rPr>
                <w:rFonts w:ascii="Times New Roman" w:eastAsia="Times New Roman" w:hAnsi="Times New Roman" w:cs="Times New Roman"/>
                <w:b/>
                <w:snapToGrid w:val="0"/>
                <w:color w:val="000000"/>
                <w:sz w:val="22"/>
                <w:szCs w:val="22"/>
                <w:lang w:eastAsia="hr-BA"/>
                <w14:ligatures w14:val="none"/>
              </w:rPr>
              <w:t>maximum</w:t>
            </w:r>
            <w:proofErr w:type="spellEnd"/>
            <w:r w:rsidRPr="002E5E8F">
              <w:rPr>
                <w:rFonts w:ascii="Times New Roman" w:eastAsia="Times New Roman" w:hAnsi="Times New Roman" w:cs="Times New Roman"/>
                <w:b/>
                <w:snapToGrid w:val="0"/>
                <w:color w:val="000000"/>
                <w:sz w:val="22"/>
                <w:szCs w:val="22"/>
                <w:lang w:eastAsia="hr-BA"/>
                <w14:ligatures w14:val="none"/>
              </w:rPr>
              <w:t xml:space="preserve"> 1.</w:t>
            </w:r>
            <w:r w:rsidR="00C311EF">
              <w:rPr>
                <w:rFonts w:ascii="Times New Roman" w:eastAsia="Times New Roman" w:hAnsi="Times New Roman" w:cs="Times New Roman"/>
                <w:b/>
                <w:snapToGrid w:val="0"/>
                <w:sz w:val="22"/>
                <w:szCs w:val="22"/>
                <w:lang w:eastAsia="hr-BA"/>
                <w14:ligatures w14:val="none"/>
              </w:rPr>
              <w:t>4</w:t>
            </w:r>
            <w:r w:rsidRPr="002E5E8F">
              <w:rPr>
                <w:rFonts w:ascii="Times New Roman" w:eastAsia="Times New Roman" w:hAnsi="Times New Roman" w:cs="Times New Roman"/>
                <w:b/>
                <w:snapToGrid w:val="0"/>
                <w:color w:val="000000"/>
                <w:sz w:val="22"/>
                <w:szCs w:val="22"/>
                <w:lang w:eastAsia="hr-BA"/>
                <w14:ligatures w14:val="none"/>
              </w:rPr>
              <w:t>00 mm</w:t>
            </w:r>
          </w:p>
          <w:p w14:paraId="55DA85E1" w14:textId="63DD5144" w:rsidR="002E5E8F" w:rsidRPr="002E5E8F" w:rsidRDefault="002E5E8F" w:rsidP="002E5E8F">
            <w:pPr>
              <w:numPr>
                <w:ilvl w:val="0"/>
                <w:numId w:val="2"/>
              </w:numPr>
              <w:pBdr>
                <w:top w:val="nil"/>
                <w:left w:val="nil"/>
                <w:bottom w:val="nil"/>
                <w:right w:val="nil"/>
                <w:between w:val="nil"/>
              </w:pBdr>
              <w:spacing w:before="120" w:after="0" w:line="259" w:lineRule="auto"/>
              <w:rPr>
                <w:rFonts w:ascii="Times New Roman" w:eastAsia="Times New Roman" w:hAnsi="Times New Roman" w:cs="Times New Roman"/>
                <w:snapToGrid w:val="0"/>
                <w:color w:val="000000"/>
                <w:sz w:val="22"/>
                <w:szCs w:val="22"/>
                <w:lang w:eastAsia="hr-BA"/>
                <w14:ligatures w14:val="none"/>
              </w:rPr>
            </w:pPr>
            <w:proofErr w:type="spellStart"/>
            <w:r w:rsidRPr="002E5E8F">
              <w:rPr>
                <w:rFonts w:ascii="Times New Roman" w:eastAsia="Times New Roman" w:hAnsi="Times New Roman" w:cs="Times New Roman"/>
                <w:snapToGrid w:val="0"/>
                <w:color w:val="000000"/>
                <w:sz w:val="22"/>
                <w:szCs w:val="22"/>
                <w:lang w:eastAsia="hr-BA"/>
                <w14:ligatures w14:val="none"/>
              </w:rPr>
              <w:t>Depth</w:t>
            </w:r>
            <w:proofErr w:type="spellEnd"/>
            <w:r w:rsidRPr="002E5E8F">
              <w:rPr>
                <w:rFonts w:ascii="Times New Roman" w:eastAsia="Times New Roman" w:hAnsi="Times New Roman" w:cs="Times New Roman"/>
                <w:snapToGrid w:val="0"/>
                <w:color w:val="00000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maximum</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snapToGrid w:val="0"/>
                <w:color w:val="000000"/>
                <w:sz w:val="22"/>
                <w:szCs w:val="22"/>
                <w:lang w:eastAsia="hr-BA"/>
                <w14:ligatures w14:val="none"/>
              </w:rPr>
              <w:t>1,</w:t>
            </w:r>
            <w:r w:rsidR="009C020F">
              <w:rPr>
                <w:rFonts w:ascii="Times New Roman" w:eastAsia="Times New Roman" w:hAnsi="Times New Roman" w:cs="Times New Roman"/>
                <w:snapToGrid w:val="0"/>
                <w:color w:val="000000"/>
                <w:sz w:val="22"/>
                <w:szCs w:val="22"/>
                <w:lang w:eastAsia="hr-BA"/>
                <w14:ligatures w14:val="none"/>
              </w:rPr>
              <w:t>500</w:t>
            </w:r>
            <w:r w:rsidRPr="002E5E8F">
              <w:rPr>
                <w:rFonts w:ascii="Times New Roman" w:eastAsia="Times New Roman" w:hAnsi="Times New Roman" w:cs="Times New Roman"/>
                <w:snapToGrid w:val="0"/>
                <w:color w:val="000000"/>
                <w:sz w:val="22"/>
                <w:szCs w:val="22"/>
                <w:lang w:eastAsia="hr-BA"/>
                <w14:ligatures w14:val="none"/>
              </w:rPr>
              <w:t xml:space="preserve"> mm/</w:t>
            </w:r>
            <w:r w:rsidRPr="002E5E8F">
              <w:rPr>
                <w:rFonts w:ascii="Times New Roman" w:eastAsia="Times New Roman" w:hAnsi="Times New Roman" w:cs="Times New Roman"/>
                <w:b/>
                <w:snapToGrid w:val="0"/>
                <w:color w:val="000000"/>
                <w:sz w:val="22"/>
                <w:szCs w:val="22"/>
                <w:lang w:eastAsia="hr-BA"/>
                <w14:ligatures w14:val="none"/>
              </w:rPr>
              <w:t xml:space="preserve">Dubina: </w:t>
            </w:r>
            <w:proofErr w:type="spellStart"/>
            <w:r w:rsidRPr="002E5E8F">
              <w:rPr>
                <w:rFonts w:ascii="Times New Roman" w:eastAsia="Times New Roman" w:hAnsi="Times New Roman" w:cs="Times New Roman"/>
                <w:b/>
                <w:snapToGrid w:val="0"/>
                <w:sz w:val="22"/>
                <w:szCs w:val="22"/>
                <w:lang w:eastAsia="hr-BA"/>
                <w14:ligatures w14:val="none"/>
              </w:rPr>
              <w:t>maximum</w:t>
            </w:r>
            <w:proofErr w:type="spellEnd"/>
            <w:r w:rsidRPr="002E5E8F">
              <w:rPr>
                <w:rFonts w:ascii="Times New Roman" w:eastAsia="Times New Roman" w:hAnsi="Times New Roman" w:cs="Times New Roman"/>
                <w:b/>
                <w:snapToGrid w:val="0"/>
                <w:sz w:val="22"/>
                <w:szCs w:val="22"/>
                <w:lang w:eastAsia="hr-BA"/>
                <w14:ligatures w14:val="none"/>
              </w:rPr>
              <w:t xml:space="preserve"> </w:t>
            </w:r>
            <w:r w:rsidRPr="002E5E8F">
              <w:rPr>
                <w:rFonts w:ascii="Times New Roman" w:eastAsia="Times New Roman" w:hAnsi="Times New Roman" w:cs="Times New Roman"/>
                <w:b/>
                <w:snapToGrid w:val="0"/>
                <w:color w:val="000000"/>
                <w:sz w:val="22"/>
                <w:szCs w:val="22"/>
                <w:lang w:eastAsia="hr-BA"/>
                <w14:ligatures w14:val="none"/>
              </w:rPr>
              <w:t>1.</w:t>
            </w:r>
            <w:r w:rsidR="00C311EF">
              <w:rPr>
                <w:rFonts w:ascii="Times New Roman" w:eastAsia="Times New Roman" w:hAnsi="Times New Roman" w:cs="Times New Roman"/>
                <w:b/>
                <w:snapToGrid w:val="0"/>
                <w:color w:val="000000"/>
                <w:sz w:val="22"/>
                <w:szCs w:val="22"/>
                <w:lang w:eastAsia="hr-BA"/>
                <w14:ligatures w14:val="none"/>
              </w:rPr>
              <w:t>5</w:t>
            </w:r>
            <w:r w:rsidRPr="002E5E8F">
              <w:rPr>
                <w:rFonts w:ascii="Times New Roman" w:eastAsia="Times New Roman" w:hAnsi="Times New Roman" w:cs="Times New Roman"/>
                <w:b/>
                <w:snapToGrid w:val="0"/>
                <w:color w:val="000000"/>
                <w:sz w:val="22"/>
                <w:szCs w:val="22"/>
                <w:lang w:eastAsia="hr-BA"/>
                <w14:ligatures w14:val="none"/>
              </w:rPr>
              <w:t>00 mm</w:t>
            </w:r>
          </w:p>
          <w:p w14:paraId="1AE4915B" w14:textId="71DE78A3" w:rsidR="00B349B5" w:rsidRPr="00AF79C3" w:rsidRDefault="002E5E8F" w:rsidP="00AF79C3">
            <w:pPr>
              <w:numPr>
                <w:ilvl w:val="0"/>
                <w:numId w:val="2"/>
              </w:numPr>
              <w:pBdr>
                <w:top w:val="nil"/>
                <w:left w:val="nil"/>
                <w:bottom w:val="nil"/>
                <w:right w:val="nil"/>
                <w:between w:val="nil"/>
              </w:pBdr>
              <w:spacing w:before="120" w:after="160" w:line="259" w:lineRule="auto"/>
              <w:rPr>
                <w:rFonts w:ascii="Times New Roman" w:eastAsia="Times New Roman" w:hAnsi="Times New Roman" w:cs="Times New Roman"/>
                <w:snapToGrid w:val="0"/>
                <w:color w:val="000000"/>
                <w:sz w:val="22"/>
                <w:szCs w:val="22"/>
                <w:lang w:eastAsia="hr-BA"/>
                <w14:ligatures w14:val="none"/>
              </w:rPr>
            </w:pPr>
            <w:proofErr w:type="spellStart"/>
            <w:r w:rsidRPr="002E5E8F">
              <w:rPr>
                <w:rFonts w:ascii="Times New Roman" w:eastAsia="Times New Roman" w:hAnsi="Times New Roman" w:cs="Times New Roman"/>
                <w:snapToGrid w:val="0"/>
                <w:color w:val="000000"/>
                <w:sz w:val="22"/>
                <w:szCs w:val="22"/>
                <w:lang w:eastAsia="hr-BA"/>
                <w14:ligatures w14:val="none"/>
              </w:rPr>
              <w:t>Height</w:t>
            </w:r>
            <w:proofErr w:type="spellEnd"/>
            <w:r w:rsidRPr="002E5E8F">
              <w:rPr>
                <w:rFonts w:ascii="Times New Roman" w:eastAsia="Times New Roman" w:hAnsi="Times New Roman" w:cs="Times New Roman"/>
                <w:snapToGrid w:val="0"/>
                <w:color w:val="00000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maximum</w:t>
            </w:r>
            <w:proofErr w:type="spellEnd"/>
            <w:r w:rsidRPr="002E5E8F">
              <w:rPr>
                <w:rFonts w:ascii="Times New Roman" w:eastAsia="Times New Roman" w:hAnsi="Times New Roman" w:cs="Times New Roman"/>
                <w:snapToGrid w:val="0"/>
                <w:sz w:val="22"/>
                <w:szCs w:val="22"/>
                <w:lang w:eastAsia="hr-BA"/>
                <w14:ligatures w14:val="none"/>
              </w:rPr>
              <w:t xml:space="preserve"> </w:t>
            </w:r>
            <w:r w:rsidRPr="002E5E8F">
              <w:rPr>
                <w:rFonts w:ascii="Times New Roman" w:eastAsia="Times New Roman" w:hAnsi="Times New Roman" w:cs="Times New Roman"/>
                <w:snapToGrid w:val="0"/>
                <w:color w:val="000000"/>
                <w:sz w:val="22"/>
                <w:szCs w:val="22"/>
                <w:lang w:eastAsia="hr-BA"/>
                <w14:ligatures w14:val="none"/>
              </w:rPr>
              <w:t>2,</w:t>
            </w:r>
            <w:r w:rsidR="00C311EF">
              <w:rPr>
                <w:rFonts w:ascii="Times New Roman" w:eastAsia="Times New Roman" w:hAnsi="Times New Roman" w:cs="Times New Roman"/>
                <w:snapToGrid w:val="0"/>
                <w:color w:val="000000"/>
                <w:sz w:val="22"/>
                <w:szCs w:val="22"/>
                <w:lang w:eastAsia="hr-BA"/>
                <w14:ligatures w14:val="none"/>
              </w:rPr>
              <w:t>4</w:t>
            </w:r>
            <w:r w:rsidR="009C020F">
              <w:rPr>
                <w:rFonts w:ascii="Times New Roman" w:eastAsia="Times New Roman" w:hAnsi="Times New Roman" w:cs="Times New Roman"/>
                <w:snapToGrid w:val="0"/>
                <w:color w:val="000000"/>
                <w:sz w:val="22"/>
                <w:szCs w:val="22"/>
                <w:lang w:eastAsia="hr-BA"/>
                <w14:ligatures w14:val="none"/>
              </w:rPr>
              <w:t>00</w:t>
            </w:r>
            <w:r w:rsidRPr="002E5E8F">
              <w:rPr>
                <w:rFonts w:ascii="Times New Roman" w:eastAsia="Times New Roman" w:hAnsi="Times New Roman" w:cs="Times New Roman"/>
                <w:snapToGrid w:val="0"/>
                <w:color w:val="000000"/>
                <w:sz w:val="22"/>
                <w:szCs w:val="22"/>
                <w:lang w:eastAsia="hr-BA"/>
                <w14:ligatures w14:val="none"/>
              </w:rPr>
              <w:t xml:space="preserve"> mm/</w:t>
            </w:r>
            <w:r w:rsidRPr="002E5E8F">
              <w:rPr>
                <w:rFonts w:ascii="Times New Roman" w:eastAsia="Times New Roman" w:hAnsi="Times New Roman" w:cs="Times New Roman"/>
                <w:b/>
                <w:snapToGrid w:val="0"/>
                <w:color w:val="000000"/>
                <w:sz w:val="22"/>
                <w:szCs w:val="22"/>
                <w:lang w:eastAsia="hr-BA"/>
                <w14:ligatures w14:val="none"/>
              </w:rPr>
              <w:t xml:space="preserve">Visina: </w:t>
            </w:r>
            <w:proofErr w:type="spellStart"/>
            <w:r w:rsidRPr="002E5E8F">
              <w:rPr>
                <w:rFonts w:ascii="Times New Roman" w:eastAsia="Times New Roman" w:hAnsi="Times New Roman" w:cs="Times New Roman"/>
                <w:b/>
                <w:snapToGrid w:val="0"/>
                <w:sz w:val="22"/>
                <w:szCs w:val="22"/>
                <w:lang w:eastAsia="hr-BA"/>
                <w14:ligatures w14:val="none"/>
              </w:rPr>
              <w:t>maximum</w:t>
            </w:r>
            <w:proofErr w:type="spellEnd"/>
            <w:r w:rsidRPr="002E5E8F">
              <w:rPr>
                <w:rFonts w:ascii="Times New Roman" w:eastAsia="Times New Roman" w:hAnsi="Times New Roman" w:cs="Times New Roman"/>
                <w:b/>
                <w:snapToGrid w:val="0"/>
                <w:sz w:val="22"/>
                <w:szCs w:val="22"/>
                <w:lang w:eastAsia="hr-BA"/>
                <w14:ligatures w14:val="none"/>
              </w:rPr>
              <w:t xml:space="preserve"> </w:t>
            </w:r>
            <w:r w:rsidRPr="002E5E8F">
              <w:rPr>
                <w:rFonts w:ascii="Times New Roman" w:eastAsia="Times New Roman" w:hAnsi="Times New Roman" w:cs="Times New Roman"/>
                <w:b/>
                <w:snapToGrid w:val="0"/>
                <w:color w:val="000000"/>
                <w:sz w:val="22"/>
                <w:szCs w:val="22"/>
                <w:lang w:eastAsia="hr-BA"/>
                <w14:ligatures w14:val="none"/>
              </w:rPr>
              <w:t>2.</w:t>
            </w:r>
            <w:r w:rsidR="00C311EF">
              <w:rPr>
                <w:rFonts w:ascii="Times New Roman" w:eastAsia="Times New Roman" w:hAnsi="Times New Roman" w:cs="Times New Roman"/>
                <w:b/>
                <w:snapToGrid w:val="0"/>
                <w:color w:val="000000"/>
                <w:sz w:val="22"/>
                <w:szCs w:val="22"/>
                <w:lang w:eastAsia="hr-BA"/>
                <w14:ligatures w14:val="none"/>
              </w:rPr>
              <w:t>400</w:t>
            </w:r>
            <w:r w:rsidRPr="002E5E8F">
              <w:rPr>
                <w:rFonts w:ascii="Times New Roman" w:eastAsia="Times New Roman" w:hAnsi="Times New Roman" w:cs="Times New Roman"/>
                <w:b/>
                <w:snapToGrid w:val="0"/>
                <w:color w:val="000000"/>
                <w:sz w:val="22"/>
                <w:szCs w:val="22"/>
                <w:lang w:eastAsia="hr-BA"/>
                <w14:ligatures w14:val="none"/>
              </w:rPr>
              <w:t xml:space="preserve"> mm</w:t>
            </w:r>
          </w:p>
          <w:p w14:paraId="779B3026" w14:textId="0C451057" w:rsidR="00B349B5" w:rsidRDefault="00B349B5" w:rsidP="00B349B5">
            <w:pPr>
              <w:spacing w:after="160" w:line="259" w:lineRule="auto"/>
              <w:rPr>
                <w:rFonts w:ascii="Times New Roman" w:eastAsia="Times New Roman" w:hAnsi="Times New Roman" w:cs="Times New Roman"/>
                <w:snapToGrid w:val="0"/>
                <w:sz w:val="22"/>
                <w:szCs w:val="22"/>
                <w:lang w:eastAsia="hr-BA"/>
                <w14:ligatures w14:val="none"/>
              </w:rPr>
            </w:pPr>
            <w:proofErr w:type="spellStart"/>
            <w:r>
              <w:rPr>
                <w:rFonts w:ascii="Times New Roman" w:eastAsia="Times New Roman" w:hAnsi="Times New Roman" w:cs="Times New Roman"/>
                <w:snapToGrid w:val="0"/>
                <w:sz w:val="22"/>
                <w:szCs w:val="22"/>
                <w:lang w:val="hr-BA" w:eastAsia="hr-BA"/>
                <w14:ligatures w14:val="none"/>
              </w:rPr>
              <w:lastRenderedPageBreak/>
              <w:t>M</w:t>
            </w:r>
            <w:r w:rsidRPr="00B349B5">
              <w:rPr>
                <w:rFonts w:ascii="Times New Roman" w:eastAsia="Times New Roman" w:hAnsi="Times New Roman" w:cs="Times New Roman"/>
                <w:snapToGrid w:val="0"/>
                <w:sz w:val="22"/>
                <w:szCs w:val="22"/>
                <w:lang w:val="hr-BA" w:eastAsia="hr-BA"/>
                <w14:ligatures w14:val="none"/>
              </w:rPr>
              <w:t>aterial</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of</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manufacture</w:t>
            </w:r>
            <w:proofErr w:type="spellEnd"/>
            <w:r w:rsidRPr="00B349B5">
              <w:rPr>
                <w:rFonts w:ascii="Times New Roman" w:eastAsia="Times New Roman" w:hAnsi="Times New Roman" w:cs="Times New Roman"/>
                <w:snapToGrid w:val="0"/>
                <w:sz w:val="22"/>
                <w:szCs w:val="22"/>
                <w:lang w:val="hr-BA" w:eastAsia="hr-BA"/>
                <w14:ligatures w14:val="none"/>
              </w:rPr>
              <w:t xml:space="preserve"> – </w:t>
            </w:r>
            <w:proofErr w:type="spellStart"/>
            <w:r w:rsidRPr="00B349B5">
              <w:rPr>
                <w:rFonts w:ascii="Times New Roman" w:eastAsia="Times New Roman" w:hAnsi="Times New Roman" w:cs="Times New Roman"/>
                <w:snapToGrid w:val="0"/>
                <w:sz w:val="22"/>
                <w:szCs w:val="22"/>
                <w:lang w:val="hr-BA" w:eastAsia="hr-BA"/>
                <w14:ligatures w14:val="none"/>
              </w:rPr>
              <w:t>steel</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structure</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with</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appropriate</w:t>
            </w:r>
            <w:proofErr w:type="spellEnd"/>
            <w:r w:rsidRPr="00B349B5">
              <w:rPr>
                <w:rFonts w:ascii="Times New Roman" w:eastAsia="Times New Roman" w:hAnsi="Times New Roman" w:cs="Times New Roman"/>
                <w:snapToGrid w:val="0"/>
                <w:sz w:val="22"/>
                <w:szCs w:val="22"/>
                <w:lang w:val="hr-BA" w:eastAsia="hr-BA"/>
                <w14:ligatures w14:val="none"/>
              </w:rPr>
              <w:t xml:space="preserve"> anti-</w:t>
            </w:r>
            <w:proofErr w:type="spellStart"/>
            <w:r w:rsidRPr="00B349B5">
              <w:rPr>
                <w:rFonts w:ascii="Times New Roman" w:eastAsia="Times New Roman" w:hAnsi="Times New Roman" w:cs="Times New Roman"/>
                <w:snapToGrid w:val="0"/>
                <w:sz w:val="22"/>
                <w:szCs w:val="22"/>
                <w:lang w:val="hr-BA" w:eastAsia="hr-BA"/>
                <w14:ligatures w14:val="none"/>
              </w:rPr>
              <w:t>corrosion</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protection</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plasti</w:t>
            </w:r>
            <w:r>
              <w:rPr>
                <w:rFonts w:ascii="Times New Roman" w:eastAsia="Times New Roman" w:hAnsi="Times New Roman" w:cs="Times New Roman"/>
                <w:snapToGrid w:val="0"/>
                <w:sz w:val="22"/>
                <w:szCs w:val="22"/>
                <w:lang w:val="hr-BA" w:eastAsia="hr-BA"/>
                <w14:ligatures w14:val="none"/>
              </w:rPr>
              <w:t>f</w:t>
            </w:r>
            <w:r w:rsidRPr="00B349B5">
              <w:rPr>
                <w:rFonts w:ascii="Times New Roman" w:eastAsia="Times New Roman" w:hAnsi="Times New Roman" w:cs="Times New Roman"/>
                <w:snapToGrid w:val="0"/>
                <w:sz w:val="22"/>
                <w:szCs w:val="22"/>
                <w:lang w:val="hr-BA" w:eastAsia="hr-BA"/>
                <w14:ligatures w14:val="none"/>
              </w:rPr>
              <w:t>i</w:t>
            </w:r>
            <w:r>
              <w:rPr>
                <w:rFonts w:ascii="Times New Roman" w:eastAsia="Times New Roman" w:hAnsi="Times New Roman" w:cs="Times New Roman"/>
                <w:snapToGrid w:val="0"/>
                <w:sz w:val="22"/>
                <w:szCs w:val="22"/>
                <w:lang w:val="hr-BA" w:eastAsia="hr-BA"/>
                <w14:ligatures w14:val="none"/>
              </w:rPr>
              <w:t>c</w:t>
            </w:r>
            <w:r w:rsidRPr="00B349B5">
              <w:rPr>
                <w:rFonts w:ascii="Times New Roman" w:eastAsia="Times New Roman" w:hAnsi="Times New Roman" w:cs="Times New Roman"/>
                <w:snapToGrid w:val="0"/>
                <w:sz w:val="22"/>
                <w:szCs w:val="22"/>
                <w:lang w:val="hr-BA" w:eastAsia="hr-BA"/>
                <w14:ligatures w14:val="none"/>
              </w:rPr>
              <w:t>ation</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or</w:t>
            </w:r>
            <w:proofErr w:type="spellEnd"/>
            <w:r w:rsidRPr="00B349B5">
              <w:rPr>
                <w:rFonts w:ascii="Times New Roman" w:eastAsia="Times New Roman" w:hAnsi="Times New Roman" w:cs="Times New Roman"/>
                <w:snapToGrid w:val="0"/>
                <w:sz w:val="22"/>
                <w:szCs w:val="22"/>
                <w:lang w:val="hr-BA" w:eastAsia="hr-BA"/>
                <w14:ligatures w14:val="none"/>
              </w:rPr>
              <w:t xml:space="preserve"> </w:t>
            </w:r>
            <w:proofErr w:type="spellStart"/>
            <w:r w:rsidRPr="00B349B5">
              <w:rPr>
                <w:rFonts w:ascii="Times New Roman" w:eastAsia="Times New Roman" w:hAnsi="Times New Roman" w:cs="Times New Roman"/>
                <w:snapToGrid w:val="0"/>
                <w:sz w:val="22"/>
                <w:szCs w:val="22"/>
                <w:lang w:val="hr-BA" w:eastAsia="hr-BA"/>
                <w14:ligatures w14:val="none"/>
              </w:rPr>
              <w:t>similar</w:t>
            </w:r>
            <w:proofErr w:type="spellEnd"/>
            <w:r w:rsidRPr="00B349B5">
              <w:rPr>
                <w:rFonts w:ascii="Times New Roman" w:eastAsia="Times New Roman" w:hAnsi="Times New Roman" w:cs="Times New Roman"/>
                <w:snapToGrid w:val="0"/>
                <w:sz w:val="22"/>
                <w:szCs w:val="22"/>
                <w:lang w:val="hr-BA" w:eastAsia="hr-BA"/>
                <w14:ligatures w14:val="none"/>
              </w:rPr>
              <w:t xml:space="preserve"> / </w:t>
            </w:r>
            <w:r w:rsidRPr="00B349B5">
              <w:rPr>
                <w:rFonts w:ascii="Times New Roman" w:eastAsia="Times New Roman" w:hAnsi="Times New Roman" w:cs="Times New Roman"/>
                <w:b/>
                <w:bCs/>
                <w:snapToGrid w:val="0"/>
                <w:sz w:val="22"/>
                <w:szCs w:val="22"/>
                <w:lang w:val="bs-Latn-BA" w:eastAsia="hr-BA"/>
                <w14:ligatures w14:val="none"/>
              </w:rPr>
              <w:t>materijal izrade– čelična konstrukcija sa odgovarajućom antikorozivnom zaštitom, plastifikacija ili slično</w:t>
            </w:r>
          </w:p>
          <w:p w14:paraId="5D28EFFF" w14:textId="531F6CBB" w:rsidR="002E5E8F" w:rsidRDefault="002E5E8F" w:rsidP="002E5E8F">
            <w:pPr>
              <w:spacing w:after="160" w:line="259" w:lineRule="auto"/>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Suitable</w:t>
            </w:r>
            <w:proofErr w:type="spellEnd"/>
            <w:r w:rsidRPr="002E5E8F">
              <w:rPr>
                <w:rFonts w:ascii="Times New Roman" w:eastAsia="Times New Roman" w:hAnsi="Times New Roman" w:cs="Times New Roman"/>
                <w:snapToGrid w:val="0"/>
                <w:sz w:val="22"/>
                <w:szCs w:val="22"/>
                <w:lang w:eastAsia="hr-BA"/>
                <w14:ligatures w14:val="none"/>
              </w:rPr>
              <w:t xml:space="preserve"> for </w:t>
            </w:r>
            <w:proofErr w:type="spellStart"/>
            <w:r w:rsidRPr="002E5E8F">
              <w:rPr>
                <w:rFonts w:ascii="Times New Roman" w:eastAsia="Times New Roman" w:hAnsi="Times New Roman" w:cs="Times New Roman"/>
                <w:snapToGrid w:val="0"/>
                <w:sz w:val="22"/>
                <w:szCs w:val="22"/>
                <w:lang w:eastAsia="hr-BA"/>
                <w14:ligatures w14:val="none"/>
              </w:rPr>
              <w:t>indoor</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outdoor</w:t>
            </w:r>
            <w:proofErr w:type="spellEnd"/>
            <w:r w:rsidRPr="002E5E8F">
              <w:rPr>
                <w:rFonts w:ascii="Times New Roman" w:eastAsia="Times New Roman" w:hAnsi="Times New Roman" w:cs="Times New Roman"/>
                <w:snapToGrid w:val="0"/>
                <w:sz w:val="22"/>
                <w:szCs w:val="22"/>
                <w:lang w:eastAsia="hr-BA"/>
                <w14:ligatures w14:val="none"/>
              </w:rPr>
              <w:t xml:space="preserve"> use, </w:t>
            </w:r>
            <w:proofErr w:type="spellStart"/>
            <w:r w:rsidRPr="002E5E8F">
              <w:rPr>
                <w:rFonts w:ascii="Times New Roman" w:eastAsia="Times New Roman" w:hAnsi="Times New Roman" w:cs="Times New Roman"/>
                <w:snapToGrid w:val="0"/>
                <w:sz w:val="22"/>
                <w:szCs w:val="22"/>
                <w:lang w:eastAsia="hr-BA"/>
                <w14:ligatures w14:val="none"/>
              </w:rPr>
              <w:t>with</w:t>
            </w:r>
            <w:proofErr w:type="spellEnd"/>
            <w:r w:rsidRPr="002E5E8F">
              <w:rPr>
                <w:rFonts w:ascii="Times New Roman" w:eastAsia="Times New Roman" w:hAnsi="Times New Roman" w:cs="Times New Roman"/>
                <w:snapToGrid w:val="0"/>
                <w:sz w:val="22"/>
                <w:szCs w:val="22"/>
                <w:lang w:eastAsia="hr-BA"/>
                <w14:ligatures w14:val="none"/>
              </w:rPr>
              <w:t xml:space="preserve"> a </w:t>
            </w:r>
            <w:proofErr w:type="spellStart"/>
            <w:r w:rsidRPr="002E5E8F">
              <w:rPr>
                <w:rFonts w:ascii="Times New Roman" w:eastAsia="Times New Roman" w:hAnsi="Times New Roman" w:cs="Times New Roman"/>
                <w:snapToGrid w:val="0"/>
                <w:sz w:val="22"/>
                <w:szCs w:val="22"/>
                <w:lang w:eastAsia="hr-BA"/>
                <w14:ligatures w14:val="none"/>
              </w:rPr>
              <w:t>construction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resistant</w:t>
            </w:r>
            <w:proofErr w:type="spellEnd"/>
            <w:r w:rsidRPr="002E5E8F">
              <w:rPr>
                <w:rFonts w:ascii="Times New Roman" w:eastAsia="Times New Roman" w:hAnsi="Times New Roman" w:cs="Times New Roman"/>
                <w:snapToGrid w:val="0"/>
                <w:sz w:val="22"/>
                <w:szCs w:val="22"/>
                <w:lang w:eastAsia="hr-BA"/>
                <w14:ligatures w14:val="none"/>
              </w:rPr>
              <w:t xml:space="preserve"> to </w:t>
            </w:r>
            <w:proofErr w:type="spellStart"/>
            <w:r w:rsidRPr="002E5E8F">
              <w:rPr>
                <w:rFonts w:ascii="Times New Roman" w:eastAsia="Times New Roman" w:hAnsi="Times New Roman" w:cs="Times New Roman"/>
                <w:snapToGrid w:val="0"/>
                <w:sz w:val="22"/>
                <w:szCs w:val="22"/>
                <w:lang w:eastAsia="hr-BA"/>
                <w14:ligatures w14:val="none"/>
              </w:rPr>
              <w:t>weather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conditions</w:t>
            </w:r>
            <w:proofErr w:type="spellEnd"/>
            <w:r w:rsidRPr="002E5E8F">
              <w:rPr>
                <w:rFonts w:ascii="Times New Roman" w:eastAsia="Times New Roman" w:hAnsi="Times New Roman" w:cs="Times New Roman"/>
                <w:snapToGrid w:val="0"/>
                <w:sz w:val="22"/>
                <w:szCs w:val="22"/>
                <w:lang w:eastAsia="hr-BA"/>
                <w14:ligatures w14:val="none"/>
              </w:rPr>
              <w:t>./</w:t>
            </w:r>
            <w:r w:rsidRPr="002E5E8F">
              <w:rPr>
                <w:rFonts w:ascii="Times New Roman" w:eastAsia="Times New Roman" w:hAnsi="Times New Roman" w:cs="Times New Roman"/>
                <w:b/>
                <w:snapToGrid w:val="0"/>
                <w:sz w:val="22"/>
                <w:szCs w:val="22"/>
                <w:lang w:eastAsia="hr-BA"/>
                <w14:ligatures w14:val="none"/>
              </w:rPr>
              <w:t>Prilagođen za unutrašnju i vanjsku upotrebu, sa konstrukcijom otpornom na vremenske uvjete.</w:t>
            </w:r>
          </w:p>
          <w:p w14:paraId="697136E4" w14:textId="0118B02D" w:rsidR="00B349B5" w:rsidRDefault="00B349B5" w:rsidP="002E5E8F">
            <w:pPr>
              <w:spacing w:after="160" w:line="259" w:lineRule="auto"/>
              <w:rPr>
                <w:rFonts w:ascii="Times New Roman" w:eastAsia="Times New Roman" w:hAnsi="Times New Roman" w:cs="Times New Roman"/>
                <w:snapToGrid w:val="0"/>
                <w:sz w:val="22"/>
                <w:szCs w:val="22"/>
                <w:lang w:eastAsia="hr-BA"/>
                <w14:ligatures w14:val="none"/>
              </w:rPr>
            </w:pPr>
            <w:proofErr w:type="spellStart"/>
            <w:r w:rsidRPr="00B349B5">
              <w:rPr>
                <w:rFonts w:ascii="Times New Roman" w:eastAsia="Times New Roman" w:hAnsi="Times New Roman" w:cs="Times New Roman"/>
                <w:snapToGrid w:val="0"/>
                <w:sz w:val="22"/>
                <w:szCs w:val="22"/>
                <w:lang w:eastAsia="hr-BA"/>
                <w14:ligatures w14:val="none"/>
              </w:rPr>
              <w:t>Robust</w:t>
            </w:r>
            <w:proofErr w:type="spellEnd"/>
            <w:r w:rsidRPr="00B349B5">
              <w:rPr>
                <w:rFonts w:ascii="Times New Roman" w:eastAsia="Times New Roman" w:hAnsi="Times New Roman" w:cs="Times New Roman"/>
                <w:snapToGrid w:val="0"/>
                <w:sz w:val="22"/>
                <w:szCs w:val="22"/>
                <w:lang w:eastAsia="hr-BA"/>
                <w14:ligatures w14:val="none"/>
              </w:rPr>
              <w:t xml:space="preserve"> </w:t>
            </w:r>
            <w:proofErr w:type="spellStart"/>
            <w:r w:rsidRPr="00B349B5">
              <w:rPr>
                <w:rFonts w:ascii="Times New Roman" w:eastAsia="Times New Roman" w:hAnsi="Times New Roman" w:cs="Times New Roman"/>
                <w:snapToGrid w:val="0"/>
                <w:sz w:val="22"/>
                <w:szCs w:val="22"/>
                <w:lang w:eastAsia="hr-BA"/>
                <w14:ligatures w14:val="none"/>
              </w:rPr>
              <w:t>construction</w:t>
            </w:r>
            <w:proofErr w:type="spellEnd"/>
            <w:r w:rsidRPr="00B349B5">
              <w:rPr>
                <w:rFonts w:ascii="Times New Roman" w:eastAsia="Times New Roman" w:hAnsi="Times New Roman" w:cs="Times New Roman"/>
                <w:snapToGrid w:val="0"/>
                <w:sz w:val="22"/>
                <w:szCs w:val="22"/>
                <w:lang w:eastAsia="hr-BA"/>
                <w14:ligatures w14:val="none"/>
              </w:rPr>
              <w:t xml:space="preserve"> </w:t>
            </w:r>
            <w:proofErr w:type="spellStart"/>
            <w:r w:rsidRPr="00B349B5">
              <w:rPr>
                <w:rFonts w:ascii="Times New Roman" w:eastAsia="Times New Roman" w:hAnsi="Times New Roman" w:cs="Times New Roman"/>
                <w:snapToGrid w:val="0"/>
                <w:sz w:val="22"/>
                <w:szCs w:val="22"/>
                <w:lang w:eastAsia="hr-BA"/>
                <w14:ligatures w14:val="none"/>
              </w:rPr>
              <w:t>resistant</w:t>
            </w:r>
            <w:proofErr w:type="spellEnd"/>
            <w:r w:rsidRPr="00B349B5">
              <w:rPr>
                <w:rFonts w:ascii="Times New Roman" w:eastAsia="Times New Roman" w:hAnsi="Times New Roman" w:cs="Times New Roman"/>
                <w:snapToGrid w:val="0"/>
                <w:sz w:val="22"/>
                <w:szCs w:val="22"/>
                <w:lang w:eastAsia="hr-BA"/>
                <w14:ligatures w14:val="none"/>
              </w:rPr>
              <w:t xml:space="preserve"> to </w:t>
            </w:r>
            <w:proofErr w:type="spellStart"/>
            <w:r w:rsidRPr="00B349B5">
              <w:rPr>
                <w:rFonts w:ascii="Times New Roman" w:eastAsia="Times New Roman" w:hAnsi="Times New Roman" w:cs="Times New Roman"/>
                <w:snapToGrid w:val="0"/>
                <w:sz w:val="22"/>
                <w:szCs w:val="22"/>
                <w:lang w:eastAsia="hr-BA"/>
                <w14:ligatures w14:val="none"/>
              </w:rPr>
              <w:t>vandalism</w:t>
            </w:r>
            <w:proofErr w:type="spellEnd"/>
            <w:r w:rsidRPr="00B349B5">
              <w:rPr>
                <w:rFonts w:ascii="Times New Roman" w:eastAsia="Times New Roman" w:hAnsi="Times New Roman" w:cs="Times New Roman"/>
                <w:snapToGrid w:val="0"/>
                <w:sz w:val="22"/>
                <w:szCs w:val="22"/>
                <w:lang w:eastAsia="hr-BA"/>
                <w14:ligatures w14:val="none"/>
              </w:rPr>
              <w:t>./</w:t>
            </w:r>
            <w:r w:rsidRPr="00B349B5">
              <w:rPr>
                <w:rFonts w:ascii="Times New Roman" w:eastAsia="Times New Roman" w:hAnsi="Times New Roman" w:cs="Times New Roman"/>
                <w:b/>
                <w:bCs/>
                <w:snapToGrid w:val="0"/>
                <w:sz w:val="22"/>
                <w:szCs w:val="22"/>
                <w:lang w:eastAsia="hr-BA"/>
                <w14:ligatures w14:val="none"/>
              </w:rPr>
              <w:t>Čvrsta konstrukcija otporna na vandalizam</w:t>
            </w:r>
            <w:r w:rsidRPr="00B349B5">
              <w:rPr>
                <w:rFonts w:ascii="Times New Roman" w:eastAsia="Times New Roman" w:hAnsi="Times New Roman" w:cs="Times New Roman"/>
                <w:snapToGrid w:val="0"/>
                <w:sz w:val="22"/>
                <w:szCs w:val="22"/>
                <w:lang w:eastAsia="hr-BA"/>
                <w14:ligatures w14:val="none"/>
              </w:rPr>
              <w:t>.</w:t>
            </w:r>
          </w:p>
          <w:p w14:paraId="09CA5AB2" w14:textId="328965F5" w:rsidR="00B349B5" w:rsidRDefault="00B349B5" w:rsidP="002E5E8F">
            <w:pPr>
              <w:spacing w:after="160" w:line="259" w:lineRule="auto"/>
              <w:rPr>
                <w:rFonts w:ascii="Times New Roman" w:eastAsia="Times New Roman" w:hAnsi="Times New Roman" w:cs="Times New Roman"/>
                <w:snapToGrid w:val="0"/>
                <w:sz w:val="22"/>
                <w:szCs w:val="22"/>
                <w:lang w:eastAsia="hr-BA"/>
                <w14:ligatures w14:val="none"/>
              </w:rPr>
            </w:pPr>
            <w:r w:rsidRPr="00B349B5">
              <w:rPr>
                <w:rFonts w:ascii="Times New Roman" w:eastAsia="Times New Roman" w:hAnsi="Times New Roman" w:cs="Times New Roman"/>
                <w:snapToGrid w:val="0"/>
                <w:sz w:val="22"/>
                <w:szCs w:val="22"/>
                <w:lang w:eastAsia="hr-BA"/>
                <w14:ligatures w14:val="none"/>
              </w:rPr>
              <w:t xml:space="preserve">Waterproof </w:t>
            </w:r>
            <w:proofErr w:type="spellStart"/>
            <w:r w:rsidRPr="00B349B5">
              <w:rPr>
                <w:rFonts w:ascii="Times New Roman" w:eastAsia="Times New Roman" w:hAnsi="Times New Roman" w:cs="Times New Roman"/>
                <w:snapToGrid w:val="0"/>
                <w:sz w:val="22"/>
                <w:szCs w:val="22"/>
                <w:lang w:eastAsia="hr-BA"/>
                <w14:ligatures w14:val="none"/>
              </w:rPr>
              <w:t>materials</w:t>
            </w:r>
            <w:proofErr w:type="spellEnd"/>
            <w:r w:rsidRPr="00B349B5">
              <w:rPr>
                <w:rFonts w:ascii="Times New Roman" w:eastAsia="Times New Roman" w:hAnsi="Times New Roman" w:cs="Times New Roman"/>
                <w:snapToGrid w:val="0"/>
                <w:sz w:val="22"/>
                <w:szCs w:val="22"/>
                <w:lang w:eastAsia="hr-BA"/>
                <w14:ligatures w14:val="none"/>
              </w:rPr>
              <w:t xml:space="preserve"> for </w:t>
            </w:r>
            <w:proofErr w:type="spellStart"/>
            <w:r w:rsidRPr="00B349B5">
              <w:rPr>
                <w:rFonts w:ascii="Times New Roman" w:eastAsia="Times New Roman" w:hAnsi="Times New Roman" w:cs="Times New Roman"/>
                <w:snapToGrid w:val="0"/>
                <w:sz w:val="22"/>
                <w:szCs w:val="22"/>
                <w:lang w:eastAsia="hr-BA"/>
                <w14:ligatures w14:val="none"/>
              </w:rPr>
              <w:t>protection</w:t>
            </w:r>
            <w:proofErr w:type="spellEnd"/>
            <w:r w:rsidRPr="00B349B5">
              <w:rPr>
                <w:rFonts w:ascii="Times New Roman" w:eastAsia="Times New Roman" w:hAnsi="Times New Roman" w:cs="Times New Roman"/>
                <w:snapToGrid w:val="0"/>
                <w:sz w:val="22"/>
                <w:szCs w:val="22"/>
                <w:lang w:eastAsia="hr-BA"/>
                <w14:ligatures w14:val="none"/>
              </w:rPr>
              <w:t xml:space="preserve"> </w:t>
            </w:r>
            <w:proofErr w:type="spellStart"/>
            <w:r w:rsidRPr="00B349B5">
              <w:rPr>
                <w:rFonts w:ascii="Times New Roman" w:eastAsia="Times New Roman" w:hAnsi="Times New Roman" w:cs="Times New Roman"/>
                <w:snapToGrid w:val="0"/>
                <w:sz w:val="22"/>
                <w:szCs w:val="22"/>
                <w:lang w:eastAsia="hr-BA"/>
                <w14:ligatures w14:val="none"/>
              </w:rPr>
              <w:t>against</w:t>
            </w:r>
            <w:proofErr w:type="spellEnd"/>
            <w:r w:rsidRPr="00B349B5">
              <w:rPr>
                <w:rFonts w:ascii="Times New Roman" w:eastAsia="Times New Roman" w:hAnsi="Times New Roman" w:cs="Times New Roman"/>
                <w:snapToGrid w:val="0"/>
                <w:sz w:val="22"/>
                <w:szCs w:val="22"/>
                <w:lang w:eastAsia="hr-BA"/>
                <w14:ligatures w14:val="none"/>
              </w:rPr>
              <w:t xml:space="preserve"> </w:t>
            </w:r>
            <w:proofErr w:type="spellStart"/>
            <w:r w:rsidRPr="00B349B5">
              <w:rPr>
                <w:rFonts w:ascii="Times New Roman" w:eastAsia="Times New Roman" w:hAnsi="Times New Roman" w:cs="Times New Roman"/>
                <w:snapToGrid w:val="0"/>
                <w:sz w:val="22"/>
                <w:szCs w:val="22"/>
                <w:lang w:eastAsia="hr-BA"/>
                <w14:ligatures w14:val="none"/>
              </w:rPr>
              <w:t>weather</w:t>
            </w:r>
            <w:proofErr w:type="spellEnd"/>
            <w:r w:rsidRPr="00B349B5">
              <w:rPr>
                <w:rFonts w:ascii="Times New Roman" w:eastAsia="Times New Roman" w:hAnsi="Times New Roman" w:cs="Times New Roman"/>
                <w:snapToGrid w:val="0"/>
                <w:sz w:val="22"/>
                <w:szCs w:val="22"/>
                <w:lang w:eastAsia="hr-BA"/>
                <w14:ligatures w14:val="none"/>
              </w:rPr>
              <w:t xml:space="preserve"> </w:t>
            </w:r>
            <w:proofErr w:type="spellStart"/>
            <w:r w:rsidRPr="00B349B5">
              <w:rPr>
                <w:rFonts w:ascii="Times New Roman" w:eastAsia="Times New Roman" w:hAnsi="Times New Roman" w:cs="Times New Roman"/>
                <w:snapToGrid w:val="0"/>
                <w:sz w:val="22"/>
                <w:szCs w:val="22"/>
                <w:lang w:eastAsia="hr-BA"/>
                <w14:ligatures w14:val="none"/>
              </w:rPr>
              <w:t>conditions</w:t>
            </w:r>
            <w:proofErr w:type="spellEnd"/>
            <w:r w:rsidRPr="00B349B5">
              <w:rPr>
                <w:rFonts w:ascii="Times New Roman" w:eastAsia="Times New Roman" w:hAnsi="Times New Roman" w:cs="Times New Roman"/>
                <w:snapToGrid w:val="0"/>
                <w:sz w:val="22"/>
                <w:szCs w:val="22"/>
                <w:lang w:eastAsia="hr-BA"/>
                <w14:ligatures w14:val="none"/>
              </w:rPr>
              <w:t>./</w:t>
            </w:r>
            <w:r w:rsidRPr="00B349B5">
              <w:rPr>
                <w:rFonts w:ascii="Times New Roman" w:eastAsia="Times New Roman" w:hAnsi="Times New Roman" w:cs="Times New Roman"/>
                <w:b/>
                <w:bCs/>
                <w:snapToGrid w:val="0"/>
                <w:sz w:val="22"/>
                <w:szCs w:val="22"/>
                <w:lang w:eastAsia="hr-BA"/>
                <w14:ligatures w14:val="none"/>
              </w:rPr>
              <w:t>Vodootporni materijali za zaštitu od vremenskih uvjeta</w:t>
            </w:r>
            <w:r w:rsidRPr="00B349B5">
              <w:rPr>
                <w:rFonts w:ascii="Times New Roman" w:eastAsia="Times New Roman" w:hAnsi="Times New Roman" w:cs="Times New Roman"/>
                <w:snapToGrid w:val="0"/>
                <w:sz w:val="22"/>
                <w:szCs w:val="22"/>
                <w:lang w:eastAsia="hr-BA"/>
                <w14:ligatures w14:val="none"/>
              </w:rPr>
              <w:t>.</w:t>
            </w:r>
          </w:p>
          <w:p w14:paraId="334023CC" w14:textId="23055617" w:rsidR="00B349B5" w:rsidRPr="00B349B5" w:rsidRDefault="00385570" w:rsidP="00B349B5">
            <w:pPr>
              <w:spacing w:before="120"/>
              <w:rPr>
                <w:rFonts w:asciiTheme="majorBidi" w:eastAsia="Times New Roman" w:hAnsiTheme="majorBidi" w:cstheme="majorBidi"/>
                <w:b/>
                <w:bCs/>
                <w:snapToGrid w:val="0"/>
                <w:sz w:val="22"/>
                <w:szCs w:val="22"/>
                <w:lang w:val="bs-Latn-BA"/>
                <w14:ligatures w14:val="none"/>
              </w:rPr>
            </w:pPr>
            <w:r w:rsidRPr="00385570">
              <w:rPr>
                <w:rFonts w:asciiTheme="majorBidi" w:eastAsia="Times New Roman" w:hAnsiTheme="majorBidi" w:cstheme="majorBidi"/>
                <w:snapToGrid w:val="0"/>
                <w:sz w:val="22"/>
                <w:szCs w:val="22"/>
                <w:lang w:val="bs-Latn-BA"/>
                <w14:ligatures w14:val="none"/>
              </w:rPr>
              <w:lastRenderedPageBreak/>
              <w:t>Power supply: 240 V;  0.5A, power consumption: 120Wh- or better</w:t>
            </w:r>
            <w:r w:rsidRPr="00385570">
              <w:rPr>
                <w:rFonts w:asciiTheme="majorBidi" w:eastAsia="Times New Roman" w:hAnsiTheme="majorBidi" w:cstheme="majorBidi"/>
                <w:b/>
                <w:bCs/>
                <w:snapToGrid w:val="0"/>
                <w:sz w:val="22"/>
                <w:szCs w:val="22"/>
                <w:lang w:val="bs-Latn-BA"/>
                <w14:ligatures w14:val="none"/>
              </w:rPr>
              <w:t xml:space="preserve"> </w:t>
            </w:r>
            <w:r>
              <w:rPr>
                <w:rFonts w:asciiTheme="majorBidi" w:eastAsia="Times New Roman" w:hAnsiTheme="majorBidi" w:cstheme="majorBidi"/>
                <w:b/>
                <w:bCs/>
                <w:snapToGrid w:val="0"/>
                <w:sz w:val="22"/>
                <w:szCs w:val="22"/>
                <w:lang w:val="bs-Latn-BA"/>
                <w14:ligatures w14:val="none"/>
              </w:rPr>
              <w:t>/</w:t>
            </w:r>
            <w:r w:rsidR="00B349B5" w:rsidRPr="00B349B5">
              <w:rPr>
                <w:rFonts w:asciiTheme="majorBidi" w:eastAsia="Times New Roman" w:hAnsiTheme="majorBidi" w:cstheme="majorBidi"/>
                <w:b/>
                <w:bCs/>
                <w:snapToGrid w:val="0"/>
                <w:sz w:val="22"/>
                <w:szCs w:val="22"/>
                <w:lang w:val="bs-Latn-BA"/>
                <w14:ligatures w14:val="none"/>
              </w:rPr>
              <w:t>Napajanje: 240 V;  0,5A, potrošnja: 120Wh- ili bolje</w:t>
            </w:r>
          </w:p>
          <w:p w14:paraId="70A0E3C1" w14:textId="11318361" w:rsidR="00385570" w:rsidRPr="002E5E8F" w:rsidRDefault="00385570" w:rsidP="00385570">
            <w:pPr>
              <w:spacing w:after="160" w:line="259" w:lineRule="auto"/>
              <w:rPr>
                <w:rFonts w:asciiTheme="majorBidi" w:eastAsia="Times New Roman" w:hAnsiTheme="majorBidi" w:cstheme="majorBidi"/>
                <w:snapToGrid w:val="0"/>
                <w:sz w:val="22"/>
                <w:szCs w:val="22"/>
                <w:lang w:val="bs-Latn-BA"/>
                <w14:ligatures w14:val="none"/>
              </w:rPr>
            </w:pPr>
            <w:r w:rsidRPr="00385570">
              <w:rPr>
                <w:rFonts w:asciiTheme="majorBidi" w:eastAsia="Times New Roman" w:hAnsiTheme="majorBidi" w:cstheme="majorBidi"/>
                <w:snapToGrid w:val="0"/>
                <w:sz w:val="22"/>
                <w:szCs w:val="22"/>
                <w:lang w:val="bs-Latn-BA"/>
                <w14:ligatures w14:val="none"/>
              </w:rPr>
              <w:t>Connection: Single-phase connection 3x2, 5mm2</w:t>
            </w:r>
            <w:r w:rsidRPr="00385570">
              <w:rPr>
                <w:rFonts w:asciiTheme="majorBidi" w:eastAsia="Times New Roman" w:hAnsiTheme="majorBidi" w:cstheme="majorBidi"/>
                <w:b/>
                <w:bCs/>
                <w:snapToGrid w:val="0"/>
                <w:sz w:val="22"/>
                <w:szCs w:val="22"/>
                <w:lang w:val="bs-Latn-BA"/>
                <w14:ligatures w14:val="none"/>
              </w:rPr>
              <w:t xml:space="preserve"> </w:t>
            </w:r>
            <w:r>
              <w:rPr>
                <w:rFonts w:asciiTheme="majorBidi" w:eastAsia="Times New Roman" w:hAnsiTheme="majorBidi" w:cstheme="majorBidi"/>
                <w:b/>
                <w:bCs/>
                <w:snapToGrid w:val="0"/>
                <w:sz w:val="22"/>
                <w:szCs w:val="22"/>
                <w:lang w:val="bs-Latn-BA"/>
                <w14:ligatures w14:val="none"/>
              </w:rPr>
              <w:t xml:space="preserve">/ </w:t>
            </w:r>
            <w:r w:rsidR="00B349B5" w:rsidRPr="00385570">
              <w:rPr>
                <w:rFonts w:asciiTheme="majorBidi" w:eastAsia="Times New Roman" w:hAnsiTheme="majorBidi" w:cstheme="majorBidi"/>
                <w:b/>
                <w:bCs/>
                <w:snapToGrid w:val="0"/>
                <w:sz w:val="22"/>
                <w:szCs w:val="22"/>
                <w:lang w:val="bs-Latn-BA"/>
                <w14:ligatures w14:val="none"/>
              </w:rPr>
              <w:t>Priključenje: Monofazni priključak 3x2, 5mm2</w:t>
            </w:r>
          </w:p>
          <w:p w14:paraId="29423F77" w14:textId="77777777" w:rsidR="002E5E8F" w:rsidRDefault="002E5E8F" w:rsidP="002E5E8F">
            <w:pPr>
              <w:spacing w:after="160" w:line="259" w:lineRule="auto"/>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Remote</w:t>
            </w:r>
            <w:proofErr w:type="spellEnd"/>
            <w:r w:rsidRPr="002E5E8F">
              <w:rPr>
                <w:rFonts w:ascii="Times New Roman" w:eastAsia="Times New Roman" w:hAnsi="Times New Roman" w:cs="Times New Roman"/>
                <w:snapToGrid w:val="0"/>
                <w:sz w:val="22"/>
                <w:szCs w:val="22"/>
                <w:lang w:eastAsia="hr-BA"/>
                <w14:ligatures w14:val="none"/>
              </w:rPr>
              <w:t xml:space="preserve"> monitoring system: Software for </w:t>
            </w:r>
            <w:proofErr w:type="spellStart"/>
            <w:r w:rsidRPr="002E5E8F">
              <w:rPr>
                <w:rFonts w:ascii="Times New Roman" w:eastAsia="Times New Roman" w:hAnsi="Times New Roman" w:cs="Times New Roman"/>
                <w:snapToGrid w:val="0"/>
                <w:sz w:val="22"/>
                <w:szCs w:val="22"/>
                <w:lang w:eastAsia="hr-BA"/>
                <w14:ligatures w14:val="none"/>
              </w:rPr>
              <w:t>real</w:t>
            </w:r>
            <w:proofErr w:type="spellEnd"/>
            <w:r w:rsidRPr="002E5E8F">
              <w:rPr>
                <w:rFonts w:ascii="Times New Roman" w:eastAsia="Times New Roman" w:hAnsi="Times New Roman" w:cs="Times New Roman"/>
                <w:snapToGrid w:val="0"/>
                <w:sz w:val="22"/>
                <w:szCs w:val="22"/>
                <w:lang w:eastAsia="hr-BA"/>
                <w14:ligatures w14:val="none"/>
              </w:rPr>
              <w:t xml:space="preserve">-time monitoring </w:t>
            </w:r>
            <w:proofErr w:type="spellStart"/>
            <w:r w:rsidRPr="002E5E8F">
              <w:rPr>
                <w:rFonts w:ascii="Times New Roman" w:eastAsia="Times New Roman" w:hAnsi="Times New Roman" w:cs="Times New Roman"/>
                <w:snapToGrid w:val="0"/>
                <w:sz w:val="22"/>
                <w:szCs w:val="22"/>
                <w:lang w:eastAsia="hr-BA"/>
                <w14:ligatures w14:val="none"/>
              </w:rPr>
              <w:t>of</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fill</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levels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faults</w:t>
            </w:r>
            <w:proofErr w:type="spellEnd"/>
            <w:r w:rsidRPr="002E5E8F">
              <w:rPr>
                <w:rFonts w:ascii="Times New Roman" w:eastAsia="Times New Roman" w:hAnsi="Times New Roman" w:cs="Times New Roman"/>
                <w:snapToGrid w:val="0"/>
                <w:sz w:val="22"/>
                <w:szCs w:val="22"/>
                <w:lang w:eastAsia="hr-BA"/>
                <w14:ligatures w14:val="none"/>
              </w:rPr>
              <w:t xml:space="preserve">, and </w:t>
            </w:r>
            <w:proofErr w:type="spellStart"/>
            <w:r w:rsidRPr="002E5E8F">
              <w:rPr>
                <w:rFonts w:ascii="Times New Roman" w:eastAsia="Times New Roman" w:hAnsi="Times New Roman" w:cs="Times New Roman"/>
                <w:snapToGrid w:val="0"/>
                <w:sz w:val="22"/>
                <w:szCs w:val="22"/>
                <w:lang w:eastAsia="hr-BA"/>
                <w14:ligatures w14:val="none"/>
              </w:rPr>
              <w:t>maintenance</w:t>
            </w:r>
            <w:proofErr w:type="spellEnd"/>
            <w:r w:rsidRPr="002E5E8F">
              <w:rPr>
                <w:rFonts w:ascii="Times New Roman" w:eastAsia="Times New Roman" w:hAnsi="Times New Roman" w:cs="Times New Roman"/>
                <w:snapToGrid w:val="0"/>
                <w:sz w:val="22"/>
                <w:szCs w:val="22"/>
                <w:lang w:eastAsia="hr-BA"/>
                <w14:ligatures w14:val="none"/>
              </w:rPr>
              <w:t>./</w:t>
            </w:r>
            <w:r w:rsidRPr="002E5E8F">
              <w:rPr>
                <w:rFonts w:ascii="Times New Roman" w:eastAsia="Times New Roman" w:hAnsi="Times New Roman" w:cs="Times New Roman"/>
                <w:snapToGrid w:val="0"/>
                <w:sz w:val="22"/>
                <w:szCs w:val="22"/>
                <w:lang w:eastAsia="hr-BA"/>
                <w14:ligatures w14:val="none"/>
              </w:rPr>
              <w:br/>
            </w:r>
            <w:r w:rsidRPr="002E5E8F">
              <w:rPr>
                <w:rFonts w:ascii="Times New Roman" w:eastAsia="Times New Roman" w:hAnsi="Times New Roman" w:cs="Times New Roman"/>
                <w:b/>
                <w:snapToGrid w:val="0"/>
                <w:sz w:val="22"/>
                <w:szCs w:val="22"/>
                <w:lang w:eastAsia="hr-BA"/>
                <w14:ligatures w14:val="none"/>
              </w:rPr>
              <w:t>Sistem za daljinsko praćenje: Softver za nadgledanje popunjenosti, kvarova i održavanja u realnom vremenu.</w:t>
            </w:r>
          </w:p>
          <w:p w14:paraId="0FBAB0EC" w14:textId="77777777" w:rsidR="00385570" w:rsidRDefault="00385570" w:rsidP="00385570">
            <w:pPr>
              <w:spacing w:after="160" w:line="259" w:lineRule="auto"/>
              <w:rPr>
                <w:rFonts w:ascii="Times New Roman" w:eastAsia="Times New Roman" w:hAnsi="Times New Roman" w:cs="Times New Roman"/>
                <w:b/>
                <w:bCs/>
                <w:snapToGrid w:val="0"/>
                <w:sz w:val="22"/>
                <w:szCs w:val="22"/>
                <w:lang w:eastAsia="hr-BA"/>
                <w14:ligatures w14:val="none"/>
              </w:rPr>
            </w:pPr>
            <w:r w:rsidRPr="00385570">
              <w:rPr>
                <w:rFonts w:ascii="Times New Roman" w:eastAsia="Times New Roman" w:hAnsi="Times New Roman" w:cs="Times New Roman"/>
                <w:snapToGrid w:val="0"/>
                <w:sz w:val="22"/>
                <w:szCs w:val="22"/>
                <w:lang w:eastAsia="hr-BA"/>
                <w14:ligatures w14:val="none"/>
              </w:rPr>
              <w:t xml:space="preserve">Touchscreen: For user </w:t>
            </w:r>
            <w:proofErr w:type="spellStart"/>
            <w:r w:rsidRPr="00385570">
              <w:rPr>
                <w:rFonts w:ascii="Times New Roman" w:eastAsia="Times New Roman" w:hAnsi="Times New Roman" w:cs="Times New Roman"/>
                <w:snapToGrid w:val="0"/>
                <w:sz w:val="22"/>
                <w:szCs w:val="22"/>
                <w:lang w:eastAsia="hr-BA"/>
                <w14:ligatures w14:val="none"/>
              </w:rPr>
              <w:t>instructions</w:t>
            </w:r>
            <w:proofErr w:type="spellEnd"/>
            <w:r w:rsidRPr="00385570">
              <w:rPr>
                <w:rFonts w:ascii="Times New Roman" w:eastAsia="Times New Roman" w:hAnsi="Times New Roman" w:cs="Times New Roman"/>
                <w:snapToGrid w:val="0"/>
                <w:sz w:val="22"/>
                <w:szCs w:val="22"/>
                <w:lang w:eastAsia="hr-BA"/>
                <w14:ligatures w14:val="none"/>
              </w:rPr>
              <w:t xml:space="preserve"> and </w:t>
            </w:r>
            <w:proofErr w:type="spellStart"/>
            <w:r w:rsidRPr="00385570">
              <w:rPr>
                <w:rFonts w:ascii="Times New Roman" w:eastAsia="Times New Roman" w:hAnsi="Times New Roman" w:cs="Times New Roman"/>
                <w:snapToGrid w:val="0"/>
                <w:sz w:val="22"/>
                <w:szCs w:val="22"/>
                <w:lang w:eastAsia="hr-BA"/>
                <w14:ligatures w14:val="none"/>
              </w:rPr>
              <w:t>interaction</w:t>
            </w:r>
            <w:proofErr w:type="spellEnd"/>
            <w:r w:rsidRPr="00385570">
              <w:rPr>
                <w:rFonts w:ascii="Times New Roman" w:eastAsia="Times New Roman" w:hAnsi="Times New Roman" w:cs="Times New Roman"/>
                <w:snapToGrid w:val="0"/>
                <w:sz w:val="22"/>
                <w:szCs w:val="22"/>
                <w:lang w:eastAsia="hr-BA"/>
                <w14:ligatures w14:val="none"/>
              </w:rPr>
              <w:t xml:space="preserve">./ </w:t>
            </w:r>
            <w:r w:rsidRPr="00385570">
              <w:rPr>
                <w:rFonts w:ascii="Times New Roman" w:eastAsia="Times New Roman" w:hAnsi="Times New Roman" w:cs="Times New Roman"/>
                <w:b/>
                <w:bCs/>
                <w:snapToGrid w:val="0"/>
                <w:sz w:val="22"/>
                <w:szCs w:val="22"/>
                <w:lang w:eastAsia="hr-BA"/>
                <w14:ligatures w14:val="none"/>
              </w:rPr>
              <w:t>Ekran osjetljiv na dodir: Za korisničke upute i interakciju.</w:t>
            </w:r>
          </w:p>
          <w:p w14:paraId="3F59B0D8" w14:textId="77777777" w:rsidR="00385570" w:rsidRPr="00385570" w:rsidRDefault="00385570" w:rsidP="00385570">
            <w:pPr>
              <w:spacing w:after="160" w:line="259" w:lineRule="auto"/>
              <w:rPr>
                <w:rFonts w:ascii="Times New Roman" w:eastAsia="Times New Roman" w:hAnsi="Times New Roman" w:cs="Times New Roman"/>
                <w:b/>
                <w:bCs/>
                <w:snapToGrid w:val="0"/>
                <w:sz w:val="22"/>
                <w:szCs w:val="22"/>
                <w:lang w:val="hr-BA" w:eastAsia="hr-BA"/>
                <w14:ligatures w14:val="none"/>
              </w:rPr>
            </w:pPr>
          </w:p>
          <w:p w14:paraId="40EFF4D8" w14:textId="0822143F" w:rsidR="00385570" w:rsidRDefault="00385570" w:rsidP="00385570">
            <w:pPr>
              <w:spacing w:after="160" w:line="259" w:lineRule="auto"/>
              <w:rPr>
                <w:rFonts w:ascii="Times New Roman" w:eastAsia="Times New Roman" w:hAnsi="Times New Roman" w:cs="Times New Roman"/>
                <w:b/>
                <w:bCs/>
                <w:snapToGrid w:val="0"/>
                <w:sz w:val="22"/>
                <w:szCs w:val="22"/>
                <w:lang w:eastAsia="hr-BA"/>
                <w14:ligatures w14:val="none"/>
              </w:rPr>
            </w:pPr>
            <w:proofErr w:type="spellStart"/>
            <w:r w:rsidRPr="00385570">
              <w:rPr>
                <w:rFonts w:ascii="Times New Roman" w:eastAsia="Times New Roman" w:hAnsi="Times New Roman" w:cs="Times New Roman"/>
                <w:snapToGrid w:val="0"/>
                <w:sz w:val="22"/>
                <w:szCs w:val="22"/>
                <w:lang w:eastAsia="hr-BA"/>
                <w14:ligatures w14:val="none"/>
              </w:rPr>
              <w:t>Reward</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options</w:t>
            </w:r>
            <w:proofErr w:type="spellEnd"/>
            <w:r w:rsidRPr="00385570">
              <w:rPr>
                <w:rFonts w:ascii="Times New Roman" w:eastAsia="Times New Roman" w:hAnsi="Times New Roman" w:cs="Times New Roman"/>
                <w:snapToGrid w:val="0"/>
                <w:sz w:val="22"/>
                <w:szCs w:val="22"/>
                <w:lang w:eastAsia="hr-BA"/>
                <w14:ligatures w14:val="none"/>
              </w:rPr>
              <w:t xml:space="preserve">: QR </w:t>
            </w:r>
            <w:proofErr w:type="spellStart"/>
            <w:r w:rsidRPr="00385570">
              <w:rPr>
                <w:rFonts w:ascii="Times New Roman" w:eastAsia="Times New Roman" w:hAnsi="Times New Roman" w:cs="Times New Roman"/>
                <w:snapToGrid w:val="0"/>
                <w:sz w:val="22"/>
                <w:szCs w:val="22"/>
                <w:lang w:eastAsia="hr-BA"/>
                <w14:ligatures w14:val="none"/>
              </w:rPr>
              <w:t>codes</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vouchers</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tickets</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cashback</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or</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points</w:t>
            </w:r>
            <w:proofErr w:type="spellEnd"/>
            <w:r w:rsidRPr="00385570">
              <w:rPr>
                <w:rFonts w:ascii="Times New Roman" w:eastAsia="Times New Roman" w:hAnsi="Times New Roman" w:cs="Times New Roman"/>
                <w:snapToGrid w:val="0"/>
                <w:sz w:val="22"/>
                <w:szCs w:val="22"/>
                <w:lang w:eastAsia="hr-BA"/>
                <w14:ligatures w14:val="none"/>
              </w:rPr>
              <w:t xml:space="preserve"> via </w:t>
            </w:r>
            <w:proofErr w:type="spellStart"/>
            <w:r w:rsidRPr="00385570">
              <w:rPr>
                <w:rFonts w:ascii="Times New Roman" w:eastAsia="Times New Roman" w:hAnsi="Times New Roman" w:cs="Times New Roman"/>
                <w:snapToGrid w:val="0"/>
                <w:sz w:val="22"/>
                <w:szCs w:val="22"/>
                <w:lang w:eastAsia="hr-BA"/>
                <w14:ligatures w14:val="none"/>
              </w:rPr>
              <w:t>an</w:t>
            </w:r>
            <w:proofErr w:type="spellEnd"/>
            <w:r w:rsidRPr="00385570">
              <w:rPr>
                <w:rFonts w:ascii="Times New Roman" w:eastAsia="Times New Roman" w:hAnsi="Times New Roman" w:cs="Times New Roman"/>
                <w:snapToGrid w:val="0"/>
                <w:sz w:val="22"/>
                <w:szCs w:val="22"/>
                <w:lang w:eastAsia="hr-BA"/>
                <w14:ligatures w14:val="none"/>
              </w:rPr>
              <w:t xml:space="preserve"> </w:t>
            </w:r>
            <w:proofErr w:type="spellStart"/>
            <w:r w:rsidRPr="00385570">
              <w:rPr>
                <w:rFonts w:ascii="Times New Roman" w:eastAsia="Times New Roman" w:hAnsi="Times New Roman" w:cs="Times New Roman"/>
                <w:snapToGrid w:val="0"/>
                <w:sz w:val="22"/>
                <w:szCs w:val="22"/>
                <w:lang w:eastAsia="hr-BA"/>
                <w14:ligatures w14:val="none"/>
              </w:rPr>
              <w:t>application</w:t>
            </w:r>
            <w:proofErr w:type="spellEnd"/>
            <w:r w:rsidRPr="00385570">
              <w:rPr>
                <w:rFonts w:ascii="Times New Roman" w:eastAsia="Times New Roman" w:hAnsi="Times New Roman" w:cs="Times New Roman"/>
                <w:snapToGrid w:val="0"/>
                <w:sz w:val="22"/>
                <w:szCs w:val="22"/>
                <w:lang w:eastAsia="hr-BA"/>
                <w14:ligatures w14:val="none"/>
              </w:rPr>
              <w:t>./</w:t>
            </w:r>
            <w:r w:rsidRPr="00385570">
              <w:rPr>
                <w:rFonts w:ascii="Times New Roman" w:eastAsia="Times New Roman" w:hAnsi="Times New Roman" w:cs="Times New Roman"/>
                <w:b/>
                <w:bCs/>
                <w:snapToGrid w:val="0"/>
                <w:sz w:val="22"/>
                <w:szCs w:val="22"/>
                <w:lang w:eastAsia="hr-BA"/>
                <w14:ligatures w14:val="none"/>
              </w:rPr>
              <w:t xml:space="preserve">Opcije </w:t>
            </w:r>
            <w:r w:rsidRPr="00385570">
              <w:rPr>
                <w:rFonts w:ascii="Times New Roman" w:eastAsia="Times New Roman" w:hAnsi="Times New Roman" w:cs="Times New Roman"/>
                <w:b/>
                <w:bCs/>
                <w:snapToGrid w:val="0"/>
                <w:sz w:val="22"/>
                <w:szCs w:val="22"/>
                <w:lang w:eastAsia="hr-BA"/>
                <w14:ligatures w14:val="none"/>
              </w:rPr>
              <w:lastRenderedPageBreak/>
              <w:t>nagrađivanja: QR kodovi, bonovi, karte, povrat novca ili bodovi putem aplikacije.</w:t>
            </w:r>
          </w:p>
          <w:p w14:paraId="298D031A" w14:textId="46CDD070" w:rsidR="00385570" w:rsidRPr="002E5E8F" w:rsidRDefault="00385570" w:rsidP="00385570">
            <w:pPr>
              <w:spacing w:after="160" w:line="259" w:lineRule="auto"/>
              <w:rPr>
                <w:rFonts w:ascii="Times New Roman" w:eastAsia="Times New Roman" w:hAnsi="Times New Roman" w:cs="Times New Roman"/>
                <w:b/>
                <w:bCs/>
                <w:snapToGrid w:val="0"/>
                <w:sz w:val="22"/>
                <w:szCs w:val="22"/>
                <w:lang w:val="hr-BA" w:eastAsia="hr-BA"/>
                <w14:ligatures w14:val="none"/>
              </w:rPr>
            </w:pPr>
            <w:r w:rsidRPr="00385570">
              <w:rPr>
                <w:rFonts w:ascii="Times New Roman" w:eastAsia="Times New Roman" w:hAnsi="Times New Roman" w:cs="Times New Roman"/>
                <w:snapToGrid w:val="0"/>
                <w:sz w:val="22"/>
                <w:szCs w:val="22"/>
                <w:lang w:eastAsia="hr-BA"/>
                <w14:ligatures w14:val="none"/>
              </w:rPr>
              <w:t>B</w:t>
            </w:r>
            <w:proofErr w:type="spellStart"/>
            <w:r w:rsidRPr="00385570">
              <w:rPr>
                <w:rFonts w:ascii="Times New Roman" w:eastAsia="Times New Roman" w:hAnsi="Times New Roman" w:cs="Times New Roman"/>
                <w:snapToGrid w:val="0"/>
                <w:sz w:val="22"/>
                <w:szCs w:val="22"/>
                <w:lang w:val="hr-BA" w:eastAsia="hr-BA"/>
                <w14:ligatures w14:val="none"/>
              </w:rPr>
              <w:t>uilt-in</w:t>
            </w:r>
            <w:proofErr w:type="spellEnd"/>
            <w:r w:rsidRPr="00385570">
              <w:rPr>
                <w:rFonts w:ascii="Times New Roman" w:eastAsia="Times New Roman" w:hAnsi="Times New Roman" w:cs="Times New Roman"/>
                <w:snapToGrid w:val="0"/>
                <w:sz w:val="22"/>
                <w:szCs w:val="22"/>
                <w:lang w:val="hr-BA" w:eastAsia="hr-BA"/>
                <w14:ligatures w14:val="none"/>
              </w:rPr>
              <w:t xml:space="preserve"> printer for </w:t>
            </w:r>
            <w:proofErr w:type="spellStart"/>
            <w:r w:rsidRPr="00385570">
              <w:rPr>
                <w:rFonts w:ascii="Times New Roman" w:eastAsia="Times New Roman" w:hAnsi="Times New Roman" w:cs="Times New Roman"/>
                <w:snapToGrid w:val="0"/>
                <w:sz w:val="22"/>
                <w:szCs w:val="22"/>
                <w:lang w:val="hr-BA" w:eastAsia="hr-BA"/>
                <w14:ligatures w14:val="none"/>
              </w:rPr>
              <w:t>printing</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coupons</w:t>
            </w:r>
            <w:proofErr w:type="spellEnd"/>
            <w:r w:rsidRPr="00385570">
              <w:rPr>
                <w:rFonts w:ascii="Times New Roman" w:eastAsia="Times New Roman" w:hAnsi="Times New Roman" w:cs="Times New Roman"/>
                <w:snapToGrid w:val="0"/>
                <w:sz w:val="22"/>
                <w:szCs w:val="22"/>
                <w:lang w:val="hr-BA" w:eastAsia="hr-BA"/>
                <w14:ligatures w14:val="none"/>
              </w:rPr>
              <w:t>/</w:t>
            </w:r>
            <w:proofErr w:type="spellStart"/>
            <w:r w:rsidRPr="00385570">
              <w:rPr>
                <w:rFonts w:ascii="Times New Roman" w:eastAsia="Times New Roman" w:hAnsi="Times New Roman" w:cs="Times New Roman"/>
                <w:snapToGrid w:val="0"/>
                <w:sz w:val="22"/>
                <w:szCs w:val="22"/>
                <w:lang w:val="hr-BA" w:eastAsia="hr-BA"/>
                <w14:ligatures w14:val="none"/>
              </w:rPr>
              <w:t>tickets</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with</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the</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agreed</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information</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number</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of</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points</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Qr</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code</w:t>
            </w:r>
            <w:proofErr w:type="spellEnd"/>
            <w:r w:rsidRPr="00385570">
              <w:rPr>
                <w:rFonts w:ascii="Times New Roman" w:eastAsia="Times New Roman" w:hAnsi="Times New Roman" w:cs="Times New Roman"/>
                <w:snapToGrid w:val="0"/>
                <w:sz w:val="22"/>
                <w:szCs w:val="22"/>
                <w:lang w:val="hr-BA" w:eastAsia="hr-BA"/>
                <w14:ligatures w14:val="none"/>
              </w:rPr>
              <w:t xml:space="preserve">, </w:t>
            </w:r>
            <w:proofErr w:type="spellStart"/>
            <w:r w:rsidRPr="00385570">
              <w:rPr>
                <w:rFonts w:ascii="Times New Roman" w:eastAsia="Times New Roman" w:hAnsi="Times New Roman" w:cs="Times New Roman"/>
                <w:snapToGrid w:val="0"/>
                <w:sz w:val="22"/>
                <w:szCs w:val="22"/>
                <w:lang w:val="hr-BA" w:eastAsia="hr-BA"/>
                <w14:ligatures w14:val="none"/>
              </w:rPr>
              <w:t>etc</w:t>
            </w:r>
            <w:proofErr w:type="spellEnd"/>
            <w:r w:rsidRPr="00385570">
              <w:rPr>
                <w:rFonts w:ascii="Times New Roman" w:eastAsia="Times New Roman" w:hAnsi="Times New Roman" w:cs="Times New Roman"/>
                <w:snapToGrid w:val="0"/>
                <w:sz w:val="22"/>
                <w:szCs w:val="22"/>
                <w:lang w:val="hr-BA" w:eastAsia="hr-BA"/>
                <w14:ligatures w14:val="none"/>
              </w:rPr>
              <w:t>.).</w:t>
            </w:r>
            <w:r w:rsidRPr="00385570">
              <w:rPr>
                <w:rFonts w:ascii="Times New Roman" w:eastAsia="Times New Roman" w:hAnsi="Times New Roman" w:cs="Times New Roman"/>
                <w:b/>
                <w:bCs/>
                <w:snapToGrid w:val="0"/>
                <w:sz w:val="22"/>
                <w:szCs w:val="22"/>
                <w:lang w:val="hr-BA" w:eastAsia="hr-BA"/>
                <w14:ligatures w14:val="none"/>
              </w:rPr>
              <w:t xml:space="preserve"> / </w:t>
            </w:r>
            <w:r w:rsidRPr="00385570">
              <w:rPr>
                <w:rFonts w:ascii="Times New Roman" w:eastAsia="Times New Roman" w:hAnsi="Times New Roman" w:cs="Times New Roman"/>
                <w:b/>
                <w:bCs/>
                <w:snapToGrid w:val="0"/>
                <w:sz w:val="22"/>
                <w:szCs w:val="22"/>
                <w:lang w:val="bs-Latn-BA" w:eastAsia="hr-BA"/>
                <w14:ligatures w14:val="none"/>
              </w:rPr>
              <w:t xml:space="preserve">ugrađen </w:t>
            </w:r>
            <w:r>
              <w:rPr>
                <w:rFonts w:ascii="Times New Roman" w:eastAsia="Times New Roman" w:hAnsi="Times New Roman" w:cs="Times New Roman"/>
                <w:b/>
                <w:bCs/>
                <w:snapToGrid w:val="0"/>
                <w:sz w:val="22"/>
                <w:szCs w:val="22"/>
                <w:lang w:val="bs-Latn-BA" w:eastAsia="hr-BA"/>
                <w14:ligatures w14:val="none"/>
              </w:rPr>
              <w:t xml:space="preserve">printer </w:t>
            </w:r>
            <w:r w:rsidRPr="00385570">
              <w:rPr>
                <w:rFonts w:ascii="Times New Roman" w:eastAsia="Times New Roman" w:hAnsi="Times New Roman" w:cs="Times New Roman"/>
                <w:b/>
                <w:bCs/>
                <w:snapToGrid w:val="0"/>
                <w:sz w:val="22"/>
                <w:szCs w:val="22"/>
                <w:lang w:val="bs-Latn-BA" w:eastAsia="hr-BA"/>
                <w14:ligatures w14:val="none"/>
              </w:rPr>
              <w:t xml:space="preserve">radi </w:t>
            </w:r>
            <w:r>
              <w:rPr>
                <w:rFonts w:ascii="Times New Roman" w:eastAsia="Times New Roman" w:hAnsi="Times New Roman" w:cs="Times New Roman"/>
                <w:b/>
                <w:bCs/>
                <w:snapToGrid w:val="0"/>
                <w:sz w:val="22"/>
                <w:szCs w:val="22"/>
                <w:lang w:val="bs-Latn-BA" w:eastAsia="hr-BA"/>
                <w14:ligatures w14:val="none"/>
              </w:rPr>
              <w:t>tiskanja</w:t>
            </w:r>
            <w:r w:rsidRPr="00385570">
              <w:rPr>
                <w:rFonts w:ascii="Times New Roman" w:eastAsia="Times New Roman" w:hAnsi="Times New Roman" w:cs="Times New Roman"/>
                <w:b/>
                <w:bCs/>
                <w:snapToGrid w:val="0"/>
                <w:sz w:val="22"/>
                <w:szCs w:val="22"/>
                <w:lang w:val="bs-Latn-BA" w:eastAsia="hr-BA"/>
                <w14:ligatures w14:val="none"/>
              </w:rPr>
              <w:t xml:space="preserve"> kupona/tiketa sa dogovorenom informacijom (broj bodova, Qr kod, i sl.).</w:t>
            </w:r>
          </w:p>
          <w:p w14:paraId="226792DB" w14:textId="60C233A6" w:rsidR="00385570" w:rsidRDefault="002E5E8F" w:rsidP="00385570">
            <w:pPr>
              <w:spacing w:after="160" w:line="259" w:lineRule="auto"/>
              <w:rPr>
                <w:rFonts w:ascii="Times New Roman" w:eastAsia="Times New Roman" w:hAnsi="Times New Roman" w:cs="Times New Roman"/>
                <w:b/>
                <w:snapToGrid w:val="0"/>
                <w:sz w:val="22"/>
                <w:szCs w:val="22"/>
                <w:lang w:eastAsia="hr-BA"/>
                <w14:ligatures w14:val="none"/>
              </w:rPr>
            </w:pP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supplier</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will</w:t>
            </w:r>
            <w:proofErr w:type="spellEnd"/>
            <w:r w:rsidRPr="002E5E8F">
              <w:rPr>
                <w:rFonts w:ascii="Times New Roman" w:eastAsia="Times New Roman" w:hAnsi="Times New Roman" w:cs="Times New Roman"/>
                <w:snapToGrid w:val="0"/>
                <w:sz w:val="22"/>
                <w:szCs w:val="22"/>
                <w:lang w:eastAsia="hr-BA"/>
                <w14:ligatures w14:val="none"/>
              </w:rPr>
              <w:t xml:space="preserve"> brand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machine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accordance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with</w:t>
            </w:r>
            <w:proofErr w:type="spellEnd"/>
            <w:r w:rsidRPr="002E5E8F">
              <w:rPr>
                <w:rFonts w:ascii="Times New Roman" w:eastAsia="Times New Roman" w:hAnsi="Times New Roman" w:cs="Times New Roman"/>
                <w:snapToGrid w:val="0"/>
                <w:sz w:val="22"/>
                <w:szCs w:val="22"/>
                <w:lang w:eastAsia="hr-BA"/>
                <w14:ligatures w14:val="none"/>
              </w:rPr>
              <w:t xml:space="preserve"> program </w:t>
            </w:r>
            <w:proofErr w:type="spellStart"/>
            <w:r w:rsidRPr="002E5E8F">
              <w:rPr>
                <w:rFonts w:ascii="Times New Roman" w:eastAsia="Times New Roman" w:hAnsi="Times New Roman" w:cs="Times New Roman"/>
                <w:snapToGrid w:val="0"/>
                <w:sz w:val="22"/>
                <w:szCs w:val="22"/>
                <w:lang w:eastAsia="hr-BA"/>
                <w14:ligatures w14:val="none"/>
              </w:rPr>
              <w:t>visibility</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rules</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in</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agreement</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with</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the</w:t>
            </w:r>
            <w:proofErr w:type="spellEnd"/>
            <w:r w:rsidRPr="002E5E8F">
              <w:rPr>
                <w:rFonts w:ascii="Times New Roman" w:eastAsia="Times New Roman" w:hAnsi="Times New Roman" w:cs="Times New Roman"/>
                <w:snapToGrid w:val="0"/>
                <w:sz w:val="22"/>
                <w:szCs w:val="22"/>
                <w:lang w:eastAsia="hr-BA"/>
                <w14:ligatures w14:val="none"/>
              </w:rPr>
              <w:t xml:space="preserve"> </w:t>
            </w:r>
            <w:proofErr w:type="spellStart"/>
            <w:r w:rsidRPr="002E5E8F">
              <w:rPr>
                <w:rFonts w:ascii="Times New Roman" w:eastAsia="Times New Roman" w:hAnsi="Times New Roman" w:cs="Times New Roman"/>
                <w:snapToGrid w:val="0"/>
                <w:sz w:val="22"/>
                <w:szCs w:val="22"/>
                <w:lang w:eastAsia="hr-BA"/>
                <w14:ligatures w14:val="none"/>
              </w:rPr>
              <w:t>customer</w:t>
            </w:r>
            <w:proofErr w:type="spellEnd"/>
            <w:r w:rsidRPr="002E5E8F">
              <w:rPr>
                <w:rFonts w:ascii="Times New Roman" w:eastAsia="Times New Roman" w:hAnsi="Times New Roman" w:cs="Times New Roman"/>
                <w:snapToGrid w:val="0"/>
                <w:sz w:val="22"/>
                <w:szCs w:val="22"/>
                <w:lang w:eastAsia="hr-BA"/>
                <w14:ligatures w14:val="none"/>
              </w:rPr>
              <w:t>./</w:t>
            </w:r>
            <w:r w:rsidRPr="002E5E8F">
              <w:rPr>
                <w:rFonts w:ascii="Times New Roman" w:eastAsia="Times New Roman" w:hAnsi="Times New Roman" w:cs="Times New Roman"/>
                <w:b/>
                <w:snapToGrid w:val="0"/>
                <w:sz w:val="22"/>
                <w:szCs w:val="22"/>
                <w:lang w:eastAsia="hr-BA"/>
                <w14:ligatures w14:val="none"/>
              </w:rPr>
              <w:t xml:space="preserve">Dobavljač treba </w:t>
            </w:r>
            <w:proofErr w:type="spellStart"/>
            <w:r w:rsidRPr="002E5E8F">
              <w:rPr>
                <w:rFonts w:ascii="Times New Roman" w:eastAsia="Times New Roman" w:hAnsi="Times New Roman" w:cs="Times New Roman"/>
                <w:b/>
                <w:snapToGrid w:val="0"/>
                <w:sz w:val="22"/>
                <w:szCs w:val="22"/>
                <w:lang w:eastAsia="hr-BA"/>
                <w14:ligatures w14:val="none"/>
              </w:rPr>
              <w:t>brendirati</w:t>
            </w:r>
            <w:proofErr w:type="spellEnd"/>
            <w:r w:rsidRPr="002E5E8F">
              <w:rPr>
                <w:rFonts w:ascii="Times New Roman" w:eastAsia="Times New Roman" w:hAnsi="Times New Roman" w:cs="Times New Roman"/>
                <w:b/>
                <w:snapToGrid w:val="0"/>
                <w:sz w:val="22"/>
                <w:szCs w:val="22"/>
                <w:lang w:eastAsia="hr-BA"/>
                <w14:ligatures w14:val="none"/>
              </w:rPr>
              <w:t xml:space="preserve"> stroj u skladu s programskim pravilima vidljivosti u dogovoru s naručiteljem.</w:t>
            </w:r>
          </w:p>
          <w:p w14:paraId="5D8A55A5" w14:textId="547C77ED" w:rsidR="00385570" w:rsidRDefault="00385570" w:rsidP="00385570">
            <w:pPr>
              <w:spacing w:after="160" w:line="259" w:lineRule="auto"/>
              <w:rPr>
                <w:rFonts w:ascii="Times New Roman" w:eastAsia="Times New Roman" w:hAnsi="Times New Roman" w:cs="Times New Roman"/>
                <w:b/>
                <w:bCs/>
                <w:snapToGrid w:val="0"/>
                <w:sz w:val="22"/>
                <w:szCs w:val="22"/>
                <w:lang w:val="bs-Latn-BA" w:eastAsia="hr-BA"/>
                <w14:ligatures w14:val="none"/>
              </w:rPr>
            </w:pPr>
            <w:proofErr w:type="spellStart"/>
            <w:r w:rsidRPr="00385570">
              <w:rPr>
                <w:rFonts w:ascii="Times New Roman" w:eastAsia="Times New Roman" w:hAnsi="Times New Roman" w:cs="Times New Roman"/>
                <w:bCs/>
                <w:snapToGrid w:val="0"/>
                <w:sz w:val="22"/>
                <w:szCs w:val="22"/>
                <w:lang w:val="hr-BA" w:eastAsia="hr-BA"/>
                <w14:ligatures w14:val="none"/>
              </w:rPr>
              <w:t>Certificate</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or</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other</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documented</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proof</w:t>
            </w:r>
            <w:proofErr w:type="spellEnd"/>
            <w:r w:rsidRPr="00385570">
              <w:rPr>
                <w:rFonts w:ascii="Times New Roman" w:eastAsia="Times New Roman" w:hAnsi="Times New Roman" w:cs="Times New Roman"/>
                <w:bCs/>
                <w:snapToGrid w:val="0"/>
                <w:sz w:val="22"/>
                <w:szCs w:val="22"/>
                <w:lang w:val="hr-BA" w:eastAsia="hr-BA"/>
                <w14:ligatures w14:val="none"/>
              </w:rPr>
              <w:t xml:space="preserve"> from </w:t>
            </w:r>
            <w:proofErr w:type="spellStart"/>
            <w:r w:rsidRPr="00385570">
              <w:rPr>
                <w:rFonts w:ascii="Times New Roman" w:eastAsia="Times New Roman" w:hAnsi="Times New Roman" w:cs="Times New Roman"/>
                <w:bCs/>
                <w:snapToGrid w:val="0"/>
                <w:sz w:val="22"/>
                <w:szCs w:val="22"/>
                <w:lang w:val="hr-BA" w:eastAsia="hr-BA"/>
                <w14:ligatures w14:val="none"/>
              </w:rPr>
              <w:t>the</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manufacturer</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indicating</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that</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the</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device</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is</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safe</w:t>
            </w:r>
            <w:proofErr w:type="spellEnd"/>
            <w:r w:rsidRPr="00385570">
              <w:rPr>
                <w:rFonts w:ascii="Times New Roman" w:eastAsia="Times New Roman" w:hAnsi="Times New Roman" w:cs="Times New Roman"/>
                <w:bCs/>
                <w:snapToGrid w:val="0"/>
                <w:sz w:val="22"/>
                <w:szCs w:val="22"/>
                <w:lang w:val="hr-BA" w:eastAsia="hr-BA"/>
                <w14:ligatures w14:val="none"/>
              </w:rPr>
              <w:t xml:space="preserve"> for use </w:t>
            </w:r>
            <w:proofErr w:type="spellStart"/>
            <w:r w:rsidRPr="00385570">
              <w:rPr>
                <w:rFonts w:ascii="Times New Roman" w:eastAsia="Times New Roman" w:hAnsi="Times New Roman" w:cs="Times New Roman"/>
                <w:bCs/>
                <w:snapToGrid w:val="0"/>
                <w:sz w:val="22"/>
                <w:szCs w:val="22"/>
                <w:lang w:val="hr-BA" w:eastAsia="hr-BA"/>
                <w14:ligatures w14:val="none"/>
              </w:rPr>
              <w:t>under</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the</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condition</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of</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proper</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proofErr w:type="spellStart"/>
            <w:r w:rsidRPr="00385570">
              <w:rPr>
                <w:rFonts w:ascii="Times New Roman" w:eastAsia="Times New Roman" w:hAnsi="Times New Roman" w:cs="Times New Roman"/>
                <w:bCs/>
                <w:snapToGrid w:val="0"/>
                <w:sz w:val="22"/>
                <w:szCs w:val="22"/>
                <w:lang w:val="hr-BA" w:eastAsia="hr-BA"/>
                <w14:ligatures w14:val="none"/>
              </w:rPr>
              <w:t>handling</w:t>
            </w:r>
            <w:proofErr w:type="spellEnd"/>
            <w:r w:rsidRPr="00385570">
              <w:rPr>
                <w:rFonts w:ascii="Times New Roman" w:eastAsia="Times New Roman" w:hAnsi="Times New Roman" w:cs="Times New Roman"/>
                <w:bCs/>
                <w:snapToGrid w:val="0"/>
                <w:sz w:val="22"/>
                <w:szCs w:val="22"/>
                <w:lang w:val="hr-BA" w:eastAsia="hr-BA"/>
                <w14:ligatures w14:val="none"/>
              </w:rPr>
              <w:t xml:space="preserve">. </w:t>
            </w:r>
            <w:r w:rsidRPr="00385570">
              <w:rPr>
                <w:rFonts w:ascii="Times New Roman" w:eastAsia="Times New Roman" w:hAnsi="Times New Roman" w:cs="Times New Roman"/>
                <w:b/>
                <w:snapToGrid w:val="0"/>
                <w:sz w:val="22"/>
                <w:szCs w:val="22"/>
                <w:lang w:val="hr-BA" w:eastAsia="hr-BA"/>
                <w14:ligatures w14:val="none"/>
              </w:rPr>
              <w:t xml:space="preserve">/ </w:t>
            </w:r>
            <w:r w:rsidRPr="00385570">
              <w:rPr>
                <w:rFonts w:ascii="Times New Roman" w:eastAsia="Times New Roman" w:hAnsi="Times New Roman" w:cs="Times New Roman"/>
                <w:b/>
                <w:bCs/>
                <w:snapToGrid w:val="0"/>
                <w:sz w:val="22"/>
                <w:szCs w:val="22"/>
                <w:lang w:val="bs-Latn-BA" w:eastAsia="hr-BA"/>
                <w14:ligatures w14:val="none"/>
              </w:rPr>
              <w:t xml:space="preserve">Potvrda ili neki drugi dokumentirani dokaz proizvođača koja znači da je uređaj </w:t>
            </w:r>
            <w:r w:rsidR="00C82A22">
              <w:rPr>
                <w:rFonts w:ascii="Times New Roman" w:eastAsia="Times New Roman" w:hAnsi="Times New Roman" w:cs="Times New Roman"/>
                <w:b/>
                <w:bCs/>
                <w:snapToGrid w:val="0"/>
                <w:sz w:val="22"/>
                <w:szCs w:val="22"/>
                <w:lang w:val="bs-Latn-BA" w:eastAsia="hr-BA"/>
                <w14:ligatures w14:val="none"/>
              </w:rPr>
              <w:t>siguran</w:t>
            </w:r>
            <w:r w:rsidRPr="00385570">
              <w:rPr>
                <w:rFonts w:ascii="Times New Roman" w:eastAsia="Times New Roman" w:hAnsi="Times New Roman" w:cs="Times New Roman"/>
                <w:b/>
                <w:bCs/>
                <w:snapToGrid w:val="0"/>
                <w:sz w:val="22"/>
                <w:szCs w:val="22"/>
                <w:lang w:val="bs-Latn-BA" w:eastAsia="hr-BA"/>
                <w14:ligatures w14:val="none"/>
              </w:rPr>
              <w:t xml:space="preserve"> za upotrebu pod uvjetom pravilnog rukovanja.</w:t>
            </w:r>
          </w:p>
          <w:p w14:paraId="6027D1EA" w14:textId="37C50DC6" w:rsidR="00AF79C3" w:rsidRPr="00AF79C3" w:rsidRDefault="00AF79C3" w:rsidP="00AF79C3">
            <w:pPr>
              <w:spacing w:after="160" w:line="259" w:lineRule="auto"/>
              <w:rPr>
                <w:rFonts w:ascii="Times New Roman" w:eastAsia="Times New Roman" w:hAnsi="Times New Roman" w:cs="Times New Roman"/>
                <w:b/>
                <w:snapToGrid w:val="0"/>
                <w:sz w:val="22"/>
                <w:szCs w:val="22"/>
                <w:lang w:val="bs-Latn-BA" w:eastAsia="hr-BA"/>
                <w14:ligatures w14:val="none"/>
              </w:rPr>
            </w:pPr>
            <w:r w:rsidRPr="00FD2881">
              <w:rPr>
                <w:rFonts w:ascii="Times New Roman" w:eastAsia="Times New Roman" w:hAnsi="Times New Roman" w:cs="Times New Roman"/>
                <w:bCs/>
                <w:snapToGrid w:val="0"/>
                <w:sz w:val="22"/>
                <w:szCs w:val="22"/>
                <w:lang w:val="bs-Latn-BA" w:eastAsia="hr-BA"/>
                <w14:ligatures w14:val="none"/>
              </w:rPr>
              <w:lastRenderedPageBreak/>
              <w:t xml:space="preserve">Minimum </w:t>
            </w:r>
            <w:r w:rsidRPr="00AF79C3">
              <w:rPr>
                <w:rFonts w:ascii="Times New Roman" w:eastAsia="Times New Roman" w:hAnsi="Times New Roman" w:cs="Times New Roman"/>
                <w:bCs/>
                <w:snapToGrid w:val="0"/>
                <w:sz w:val="22"/>
                <w:szCs w:val="22"/>
                <w:lang w:val="bs-Latn-BA" w:eastAsia="hr-BA"/>
                <w14:ligatures w14:val="none"/>
              </w:rPr>
              <w:t>warranty  including commercial warranty</w:t>
            </w:r>
            <w:r w:rsidRPr="00FD2881">
              <w:rPr>
                <w:rFonts w:ascii="Times New Roman" w:eastAsia="Times New Roman" w:hAnsi="Times New Roman" w:cs="Times New Roman"/>
                <w:bCs/>
                <w:snapToGrid w:val="0"/>
                <w:sz w:val="22"/>
                <w:szCs w:val="22"/>
                <w:lang w:val="bs-Latn-BA" w:eastAsia="hr-BA"/>
                <w14:ligatures w14:val="none"/>
              </w:rPr>
              <w:t xml:space="preserve">: </w:t>
            </w:r>
            <w:r w:rsidRPr="00AF79C3">
              <w:rPr>
                <w:rFonts w:ascii="Times New Roman" w:eastAsia="Times New Roman" w:hAnsi="Times New Roman" w:cs="Times New Roman"/>
                <w:bCs/>
                <w:snapToGrid w:val="0"/>
                <w:sz w:val="22"/>
                <w:szCs w:val="22"/>
                <w:lang w:val="bs-Latn-BA" w:eastAsia="hr-BA"/>
                <w14:ligatures w14:val="none"/>
              </w:rPr>
              <w:t>two years after provisional acceptance.</w:t>
            </w:r>
            <w:r w:rsidRPr="00AF79C3">
              <w:rPr>
                <w:rFonts w:ascii="Times New Roman" w:eastAsia="Times New Roman" w:hAnsi="Times New Roman" w:cs="Times New Roman"/>
                <w:b/>
                <w:snapToGrid w:val="0"/>
                <w:sz w:val="22"/>
                <w:szCs w:val="22"/>
                <w:lang w:val="bs-Latn-BA" w:eastAsia="hr-BA"/>
                <w14:ligatures w14:val="none"/>
              </w:rPr>
              <w:t xml:space="preserve"> / </w:t>
            </w:r>
            <w:r w:rsidRPr="00FD2881">
              <w:rPr>
                <w:rFonts w:ascii="Times New Roman" w:eastAsia="Times New Roman" w:hAnsi="Times New Roman" w:cs="Times New Roman"/>
                <w:b/>
                <w:snapToGrid w:val="0"/>
                <w:sz w:val="22"/>
                <w:szCs w:val="22"/>
                <w:lang w:val="bs-Latn-BA" w:eastAsia="hr-BA"/>
                <w14:ligatures w14:val="none"/>
              </w:rPr>
              <w:t>Minimalno j</w:t>
            </w:r>
            <w:r w:rsidRPr="00AF79C3">
              <w:rPr>
                <w:rFonts w:ascii="Times New Roman" w:eastAsia="Times New Roman" w:hAnsi="Times New Roman" w:cs="Times New Roman"/>
                <w:b/>
                <w:snapToGrid w:val="0"/>
                <w:sz w:val="22"/>
                <w:szCs w:val="22"/>
                <w:lang w:val="bs-Latn-BA" w:eastAsia="hr-BA"/>
                <w14:ligatures w14:val="none"/>
              </w:rPr>
              <w:t>amstvo, uključujući komercijalno jamstvo</w:t>
            </w:r>
            <w:r w:rsidRPr="00FD2881">
              <w:rPr>
                <w:rFonts w:ascii="Times New Roman" w:eastAsia="Times New Roman" w:hAnsi="Times New Roman" w:cs="Times New Roman"/>
                <w:b/>
                <w:snapToGrid w:val="0"/>
                <w:sz w:val="22"/>
                <w:szCs w:val="22"/>
                <w:lang w:val="bs-Latn-BA" w:eastAsia="hr-BA"/>
                <w14:ligatures w14:val="none"/>
              </w:rPr>
              <w:t xml:space="preserve">: </w:t>
            </w:r>
            <w:r w:rsidRPr="00AF79C3">
              <w:rPr>
                <w:rFonts w:ascii="Times New Roman" w:eastAsia="Times New Roman" w:hAnsi="Times New Roman" w:cs="Times New Roman"/>
                <w:b/>
                <w:snapToGrid w:val="0"/>
                <w:sz w:val="22"/>
                <w:szCs w:val="22"/>
                <w:lang w:val="bs-Latn-BA" w:eastAsia="hr-BA"/>
                <w14:ligatures w14:val="none"/>
              </w:rPr>
              <w:t>dvije godine nakon privremenog prihvaćanja.</w:t>
            </w:r>
          </w:p>
          <w:p w14:paraId="6DCB6A7C" w14:textId="77777777" w:rsidR="002E5E8F" w:rsidRPr="002E5E8F" w:rsidRDefault="002E5E8F" w:rsidP="002E5E8F">
            <w:pPr>
              <w:spacing w:before="120"/>
              <w:rPr>
                <w:rFonts w:ascii="Times New Roman" w:eastAsia="Times New Roman" w:hAnsi="Times New Roman" w:cs="Times New Roman"/>
                <w:b/>
                <w:snapToGrid w:val="0"/>
                <w:sz w:val="22"/>
                <w:szCs w:val="22"/>
                <w:highlight w:val="yellow"/>
                <w:lang w:eastAsia="hr-BA"/>
                <w14:ligatures w14:val="none"/>
              </w:rPr>
            </w:pPr>
          </w:p>
        </w:tc>
        <w:tc>
          <w:tcPr>
            <w:tcW w:w="4253" w:type="dxa"/>
            <w:vAlign w:val="center"/>
          </w:tcPr>
          <w:p w14:paraId="2FC0F994" w14:textId="77777777" w:rsidR="002E5E8F" w:rsidRPr="002E5E8F" w:rsidRDefault="002E5E8F" w:rsidP="002E5E8F">
            <w:pPr>
              <w:spacing w:before="120"/>
              <w:rPr>
                <w:rFonts w:ascii="Times New Roman" w:eastAsia="Times New Roman" w:hAnsi="Times New Roman" w:cs="Times New Roman"/>
                <w:b/>
                <w:snapToGrid w:val="0"/>
                <w:sz w:val="22"/>
                <w:szCs w:val="22"/>
                <w:lang w:eastAsia="hr-BA"/>
                <w14:ligatures w14:val="none"/>
              </w:rPr>
            </w:pPr>
          </w:p>
        </w:tc>
        <w:tc>
          <w:tcPr>
            <w:tcW w:w="2835" w:type="dxa"/>
          </w:tcPr>
          <w:p w14:paraId="19337736" w14:textId="77777777" w:rsidR="002E5E8F" w:rsidRPr="002E5E8F" w:rsidRDefault="002E5E8F" w:rsidP="002E5E8F">
            <w:pPr>
              <w:spacing w:before="120"/>
              <w:rPr>
                <w:rFonts w:ascii="Times New Roman" w:eastAsia="Times New Roman" w:hAnsi="Times New Roman" w:cs="Times New Roman"/>
                <w:b/>
                <w:snapToGrid w:val="0"/>
                <w:sz w:val="22"/>
                <w:szCs w:val="22"/>
                <w:lang w:eastAsia="hr-BA"/>
                <w14:ligatures w14:val="none"/>
              </w:rPr>
            </w:pPr>
          </w:p>
        </w:tc>
        <w:tc>
          <w:tcPr>
            <w:tcW w:w="1984" w:type="dxa"/>
          </w:tcPr>
          <w:p w14:paraId="6671214A" w14:textId="77777777" w:rsidR="002E5E8F" w:rsidRPr="002E5E8F" w:rsidRDefault="002E5E8F" w:rsidP="002E5E8F">
            <w:pPr>
              <w:tabs>
                <w:tab w:val="left" w:pos="729"/>
              </w:tabs>
              <w:spacing w:before="120"/>
              <w:jc w:val="center"/>
              <w:rPr>
                <w:rFonts w:ascii="Times New Roman" w:eastAsia="Times New Roman" w:hAnsi="Times New Roman" w:cs="Times New Roman"/>
                <w:b/>
                <w:snapToGrid w:val="0"/>
                <w:sz w:val="22"/>
                <w:szCs w:val="22"/>
                <w:lang w:eastAsia="hr-BA"/>
                <w14:ligatures w14:val="none"/>
              </w:rPr>
            </w:pPr>
          </w:p>
        </w:tc>
      </w:tr>
    </w:tbl>
    <w:p w14:paraId="5D94CF0D" w14:textId="67FAA6EA" w:rsidR="002E5E8F" w:rsidRPr="002E5E8F" w:rsidRDefault="002E5E8F" w:rsidP="002E5E8F">
      <w:pPr>
        <w:spacing w:before="120"/>
        <w:rPr>
          <w:rFonts w:ascii="Times New Roman" w:eastAsia="Times New Roman" w:hAnsi="Times New Roman" w:cs="Times New Roman"/>
          <w:b/>
          <w:snapToGrid w:val="0"/>
          <w:color w:val="000000"/>
          <w:sz w:val="28"/>
          <w:szCs w:val="28"/>
          <w:lang w:eastAsia="hr-BA"/>
          <w14:ligatures w14:val="none"/>
        </w:rPr>
      </w:pPr>
      <w:r>
        <w:rPr>
          <w:rFonts w:ascii="Times New Roman" w:eastAsia="Times New Roman" w:hAnsi="Times New Roman" w:cs="Times New Roman"/>
          <w:b/>
          <w:snapToGrid w:val="0"/>
          <w:color w:val="000000"/>
          <w:sz w:val="28"/>
          <w:szCs w:val="28"/>
          <w:lang w:eastAsia="hr-BA"/>
          <w14:ligatures w14:val="none"/>
        </w:rPr>
        <w:lastRenderedPageBreak/>
        <w:br w:type="textWrapping" w:clear="all"/>
      </w:r>
    </w:p>
    <w:p w14:paraId="30D80AE1" w14:textId="77777777" w:rsidR="002E5E8F" w:rsidRPr="002E5E8F" w:rsidRDefault="002E5E8F" w:rsidP="002E5E8F">
      <w:pPr>
        <w:spacing w:before="120"/>
        <w:rPr>
          <w:rFonts w:ascii="Times New Roman" w:eastAsia="Times New Roman" w:hAnsi="Times New Roman" w:cs="Times New Roman"/>
          <w:b/>
          <w:snapToGrid w:val="0"/>
          <w:sz w:val="32"/>
          <w:szCs w:val="32"/>
          <w:lang w:eastAsia="hr-BA"/>
          <w14:ligatures w14:val="none"/>
        </w:rPr>
      </w:pPr>
    </w:p>
    <w:p w14:paraId="6B261574" w14:textId="77777777" w:rsidR="002E5E8F" w:rsidRPr="002E5E8F" w:rsidRDefault="002E5E8F" w:rsidP="002E5E8F">
      <w:pPr>
        <w:spacing w:before="120"/>
        <w:rPr>
          <w:rFonts w:ascii="Arial" w:eastAsia="Arial" w:hAnsi="Arial" w:cs="Arial"/>
          <w:snapToGrid w:val="0"/>
          <w:sz w:val="20"/>
          <w:szCs w:val="20"/>
          <w:lang w:eastAsia="hr-BA"/>
          <w14:ligatures w14:val="none"/>
        </w:rPr>
      </w:pPr>
    </w:p>
    <w:p w14:paraId="074D6C55" w14:textId="62A02D76" w:rsidR="00A87600" w:rsidRPr="002E5E8F" w:rsidRDefault="00A87600" w:rsidP="004A7F62">
      <w:pPr>
        <w:jc w:val="right"/>
        <w:rPr>
          <w:rFonts w:ascii="Open Sans" w:hAnsi="Open Sans" w:cs="Open Sans"/>
          <w:sz w:val="22"/>
          <w:szCs w:val="22"/>
        </w:rPr>
      </w:pPr>
    </w:p>
    <w:sectPr w:rsidR="00A87600" w:rsidRPr="002E5E8F" w:rsidSect="004A7F62">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9872" w14:textId="77777777" w:rsidR="00163360" w:rsidRDefault="00163360" w:rsidP="001255BD">
      <w:pPr>
        <w:spacing w:after="0"/>
      </w:pPr>
      <w:r>
        <w:separator/>
      </w:r>
    </w:p>
  </w:endnote>
  <w:endnote w:type="continuationSeparator" w:id="0">
    <w:p w14:paraId="1E30953F" w14:textId="77777777" w:rsidR="00163360" w:rsidRDefault="00163360" w:rsidP="001255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726A" w14:textId="77777777" w:rsidR="00F23B12" w:rsidRDefault="00F23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F2D7" w14:textId="77777777" w:rsidR="00F23B12" w:rsidRDefault="00F23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8943" w14:textId="77777777" w:rsidR="00F23B12" w:rsidRDefault="00F23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3F4F8" w14:textId="77777777" w:rsidR="00163360" w:rsidRDefault="00163360" w:rsidP="001255BD">
      <w:pPr>
        <w:spacing w:after="0"/>
      </w:pPr>
      <w:r>
        <w:separator/>
      </w:r>
    </w:p>
  </w:footnote>
  <w:footnote w:type="continuationSeparator" w:id="0">
    <w:p w14:paraId="752E76D2" w14:textId="77777777" w:rsidR="00163360" w:rsidRDefault="00163360" w:rsidP="001255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22D1" w14:textId="77777777" w:rsidR="00F23B12" w:rsidRDefault="00F23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979ED" w14:textId="2B2D5E4F" w:rsidR="00790434" w:rsidRDefault="00F460DE" w:rsidP="008A04A1">
    <w:pPr>
      <w:pStyle w:val="Header"/>
      <w:tabs>
        <w:tab w:val="left" w:pos="284"/>
      </w:tabs>
      <w:ind w:left="-284"/>
    </w:pPr>
    <w:r>
      <w:rPr>
        <w:noProof/>
      </w:rPr>
      <w:drawing>
        <wp:anchor distT="0" distB="0" distL="114300" distR="114300" simplePos="0" relativeHeight="251658240" behindDoc="0" locked="0" layoutInCell="1" allowOverlap="1" wp14:anchorId="577032D2" wp14:editId="15621C6F">
          <wp:simplePos x="0" y="0"/>
          <wp:positionH relativeFrom="page">
            <wp:posOffset>365167</wp:posOffset>
          </wp:positionH>
          <wp:positionV relativeFrom="page">
            <wp:posOffset>342900</wp:posOffset>
          </wp:positionV>
          <wp:extent cx="3557565" cy="1625327"/>
          <wp:effectExtent l="0" t="0" r="0" b="0"/>
          <wp:wrapNone/>
          <wp:docPr id="172987098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870988"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57565" cy="1625327"/>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34">
      <w:ptab w:relativeTo="margin" w:alignment="left" w:leader="none"/>
    </w:r>
  </w:p>
  <w:p w14:paraId="23CEE56C" w14:textId="710ACADF" w:rsidR="00060B2A" w:rsidRDefault="00060B2A">
    <w:pPr>
      <w:pStyle w:val="Header"/>
    </w:pPr>
  </w:p>
  <w:p w14:paraId="7821E2DA" w14:textId="12BE4886" w:rsidR="00060B2A" w:rsidRDefault="00060B2A" w:rsidP="00E01BA7">
    <w:pPr>
      <w:pStyle w:val="Header"/>
    </w:pPr>
  </w:p>
  <w:p w14:paraId="354D7A07" w14:textId="7BB693E7" w:rsidR="00060B2A" w:rsidRDefault="00060B2A">
    <w:pPr>
      <w:pStyle w:val="Header"/>
    </w:pPr>
  </w:p>
  <w:p w14:paraId="121EBA2F" w14:textId="2F39FD8F" w:rsidR="00060B2A" w:rsidRDefault="00060B2A">
    <w:pPr>
      <w:pStyle w:val="Header"/>
    </w:pPr>
  </w:p>
  <w:p w14:paraId="0D7893F8" w14:textId="2F0E9871" w:rsidR="00060B2A" w:rsidRDefault="00060B2A">
    <w:pPr>
      <w:pStyle w:val="Header"/>
    </w:pPr>
  </w:p>
  <w:p w14:paraId="1802159A" w14:textId="11AA6839" w:rsidR="00D93D07" w:rsidRDefault="00D93D07">
    <w:pPr>
      <w:pStyle w:val="Header"/>
    </w:pPr>
  </w:p>
  <w:p w14:paraId="5FC4E402" w14:textId="39454C8A" w:rsidR="00874469" w:rsidRDefault="0087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A61F" w14:textId="77777777" w:rsidR="00F23B12" w:rsidRDefault="00F23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697"/>
    <w:multiLevelType w:val="multilevel"/>
    <w:tmpl w:val="FABC997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 w15:restartNumberingAfterBreak="0">
    <w:nsid w:val="5A8C66C0"/>
    <w:multiLevelType w:val="hybridMultilevel"/>
    <w:tmpl w:val="1D5A5DFC"/>
    <w:lvl w:ilvl="0" w:tplc="201A0001">
      <w:start w:val="1"/>
      <w:numFmt w:val="bullet"/>
      <w:lvlText w:val=""/>
      <w:lvlJc w:val="left"/>
      <w:pPr>
        <w:ind w:left="720" w:hanging="360"/>
      </w:pPr>
      <w:rPr>
        <w:rFonts w:ascii="Symbol" w:hAnsi="Symbol" w:hint="default"/>
      </w:rPr>
    </w:lvl>
    <w:lvl w:ilvl="1" w:tplc="201A0003" w:tentative="1">
      <w:start w:val="1"/>
      <w:numFmt w:val="bullet"/>
      <w:lvlText w:val="o"/>
      <w:lvlJc w:val="left"/>
      <w:pPr>
        <w:ind w:left="1440" w:hanging="360"/>
      </w:pPr>
      <w:rPr>
        <w:rFonts w:ascii="Courier New" w:hAnsi="Courier New" w:cs="Courier New" w:hint="default"/>
      </w:rPr>
    </w:lvl>
    <w:lvl w:ilvl="2" w:tplc="201A0005" w:tentative="1">
      <w:start w:val="1"/>
      <w:numFmt w:val="bullet"/>
      <w:lvlText w:val=""/>
      <w:lvlJc w:val="left"/>
      <w:pPr>
        <w:ind w:left="2160" w:hanging="360"/>
      </w:pPr>
      <w:rPr>
        <w:rFonts w:ascii="Wingdings" w:hAnsi="Wingdings" w:hint="default"/>
      </w:rPr>
    </w:lvl>
    <w:lvl w:ilvl="3" w:tplc="201A0001" w:tentative="1">
      <w:start w:val="1"/>
      <w:numFmt w:val="bullet"/>
      <w:lvlText w:val=""/>
      <w:lvlJc w:val="left"/>
      <w:pPr>
        <w:ind w:left="2880" w:hanging="360"/>
      </w:pPr>
      <w:rPr>
        <w:rFonts w:ascii="Symbol" w:hAnsi="Symbol" w:hint="default"/>
      </w:rPr>
    </w:lvl>
    <w:lvl w:ilvl="4" w:tplc="201A0003" w:tentative="1">
      <w:start w:val="1"/>
      <w:numFmt w:val="bullet"/>
      <w:lvlText w:val="o"/>
      <w:lvlJc w:val="left"/>
      <w:pPr>
        <w:ind w:left="3600" w:hanging="360"/>
      </w:pPr>
      <w:rPr>
        <w:rFonts w:ascii="Courier New" w:hAnsi="Courier New" w:cs="Courier New" w:hint="default"/>
      </w:rPr>
    </w:lvl>
    <w:lvl w:ilvl="5" w:tplc="201A0005" w:tentative="1">
      <w:start w:val="1"/>
      <w:numFmt w:val="bullet"/>
      <w:lvlText w:val=""/>
      <w:lvlJc w:val="left"/>
      <w:pPr>
        <w:ind w:left="4320" w:hanging="360"/>
      </w:pPr>
      <w:rPr>
        <w:rFonts w:ascii="Wingdings" w:hAnsi="Wingdings" w:hint="default"/>
      </w:rPr>
    </w:lvl>
    <w:lvl w:ilvl="6" w:tplc="201A0001" w:tentative="1">
      <w:start w:val="1"/>
      <w:numFmt w:val="bullet"/>
      <w:lvlText w:val=""/>
      <w:lvlJc w:val="left"/>
      <w:pPr>
        <w:ind w:left="5040" w:hanging="360"/>
      </w:pPr>
      <w:rPr>
        <w:rFonts w:ascii="Symbol" w:hAnsi="Symbol" w:hint="default"/>
      </w:rPr>
    </w:lvl>
    <w:lvl w:ilvl="7" w:tplc="201A0003" w:tentative="1">
      <w:start w:val="1"/>
      <w:numFmt w:val="bullet"/>
      <w:lvlText w:val="o"/>
      <w:lvlJc w:val="left"/>
      <w:pPr>
        <w:ind w:left="5760" w:hanging="360"/>
      </w:pPr>
      <w:rPr>
        <w:rFonts w:ascii="Courier New" w:hAnsi="Courier New" w:cs="Courier New" w:hint="default"/>
      </w:rPr>
    </w:lvl>
    <w:lvl w:ilvl="8" w:tplc="201A0005" w:tentative="1">
      <w:start w:val="1"/>
      <w:numFmt w:val="bullet"/>
      <w:lvlText w:val=""/>
      <w:lvlJc w:val="left"/>
      <w:pPr>
        <w:ind w:left="6480" w:hanging="360"/>
      </w:pPr>
      <w:rPr>
        <w:rFonts w:ascii="Wingdings" w:hAnsi="Wingdings" w:hint="default"/>
      </w:rPr>
    </w:lvl>
  </w:abstractNum>
  <w:abstractNum w:abstractNumId="2" w15:restartNumberingAfterBreak="0">
    <w:nsid w:val="67DC29A2"/>
    <w:multiLevelType w:val="multilevel"/>
    <w:tmpl w:val="C7A23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09076118">
    <w:abstractNumId w:val="0"/>
  </w:num>
  <w:num w:numId="2" w16cid:durableId="1519395343">
    <w:abstractNumId w:val="2"/>
  </w:num>
  <w:num w:numId="3" w16cid:durableId="1133910403">
    <w:abstractNumId w:val="1"/>
  </w:num>
  <w:num w:numId="4" w16cid:durableId="198372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FE"/>
    <w:rsid w:val="00060B2A"/>
    <w:rsid w:val="000669EC"/>
    <w:rsid w:val="000C350D"/>
    <w:rsid w:val="000F09F9"/>
    <w:rsid w:val="000F33D1"/>
    <w:rsid w:val="001102A3"/>
    <w:rsid w:val="001255BD"/>
    <w:rsid w:val="00131A41"/>
    <w:rsid w:val="00137EB5"/>
    <w:rsid w:val="00150BA2"/>
    <w:rsid w:val="00163360"/>
    <w:rsid w:val="00183E13"/>
    <w:rsid w:val="001941A1"/>
    <w:rsid w:val="001A2F30"/>
    <w:rsid w:val="001C4763"/>
    <w:rsid w:val="001C500B"/>
    <w:rsid w:val="001D0FF7"/>
    <w:rsid w:val="001D2FB2"/>
    <w:rsid w:val="001F0A2E"/>
    <w:rsid w:val="002B7413"/>
    <w:rsid w:val="002C7539"/>
    <w:rsid w:val="002E5C8B"/>
    <w:rsid w:val="002E5E8F"/>
    <w:rsid w:val="00344117"/>
    <w:rsid w:val="00366AE5"/>
    <w:rsid w:val="00385570"/>
    <w:rsid w:val="0039642D"/>
    <w:rsid w:val="003A1FF5"/>
    <w:rsid w:val="003C0F32"/>
    <w:rsid w:val="003D3A02"/>
    <w:rsid w:val="003E07B0"/>
    <w:rsid w:val="003F29EA"/>
    <w:rsid w:val="0040114E"/>
    <w:rsid w:val="0040375C"/>
    <w:rsid w:val="00412051"/>
    <w:rsid w:val="00441872"/>
    <w:rsid w:val="004461C0"/>
    <w:rsid w:val="00452FC4"/>
    <w:rsid w:val="004A131F"/>
    <w:rsid w:val="004A7F62"/>
    <w:rsid w:val="004B5A61"/>
    <w:rsid w:val="004B7389"/>
    <w:rsid w:val="004E0E44"/>
    <w:rsid w:val="00533C1B"/>
    <w:rsid w:val="00560D91"/>
    <w:rsid w:val="005F3B3E"/>
    <w:rsid w:val="005F69B9"/>
    <w:rsid w:val="00603FCE"/>
    <w:rsid w:val="006729A7"/>
    <w:rsid w:val="006774A7"/>
    <w:rsid w:val="006C47E3"/>
    <w:rsid w:val="006E113D"/>
    <w:rsid w:val="007044BA"/>
    <w:rsid w:val="00790434"/>
    <w:rsid w:val="007A6C8A"/>
    <w:rsid w:val="007C50E8"/>
    <w:rsid w:val="00801A66"/>
    <w:rsid w:val="00874469"/>
    <w:rsid w:val="008A04A1"/>
    <w:rsid w:val="008B3940"/>
    <w:rsid w:val="00900BDB"/>
    <w:rsid w:val="00911E56"/>
    <w:rsid w:val="00912CA2"/>
    <w:rsid w:val="00920C06"/>
    <w:rsid w:val="00927952"/>
    <w:rsid w:val="0094581D"/>
    <w:rsid w:val="00962C65"/>
    <w:rsid w:val="009C020F"/>
    <w:rsid w:val="00A24571"/>
    <w:rsid w:val="00A5275F"/>
    <w:rsid w:val="00A80C45"/>
    <w:rsid w:val="00A87600"/>
    <w:rsid w:val="00AA1742"/>
    <w:rsid w:val="00AE3405"/>
    <w:rsid w:val="00AF36EB"/>
    <w:rsid w:val="00AF79C3"/>
    <w:rsid w:val="00B02648"/>
    <w:rsid w:val="00B2354E"/>
    <w:rsid w:val="00B327DC"/>
    <w:rsid w:val="00B349B5"/>
    <w:rsid w:val="00B34FBF"/>
    <w:rsid w:val="00B63C94"/>
    <w:rsid w:val="00B74A7C"/>
    <w:rsid w:val="00BA5DF5"/>
    <w:rsid w:val="00BA690A"/>
    <w:rsid w:val="00C0183C"/>
    <w:rsid w:val="00C1664B"/>
    <w:rsid w:val="00C20502"/>
    <w:rsid w:val="00C24EBB"/>
    <w:rsid w:val="00C25890"/>
    <w:rsid w:val="00C311EF"/>
    <w:rsid w:val="00C424B0"/>
    <w:rsid w:val="00C67E1E"/>
    <w:rsid w:val="00C73F87"/>
    <w:rsid w:val="00C82A22"/>
    <w:rsid w:val="00CA2CB2"/>
    <w:rsid w:val="00CB5A30"/>
    <w:rsid w:val="00CD79A4"/>
    <w:rsid w:val="00CE76A3"/>
    <w:rsid w:val="00D1304A"/>
    <w:rsid w:val="00D316F9"/>
    <w:rsid w:val="00D34638"/>
    <w:rsid w:val="00D51492"/>
    <w:rsid w:val="00D619A7"/>
    <w:rsid w:val="00D64055"/>
    <w:rsid w:val="00D64BFE"/>
    <w:rsid w:val="00D93D07"/>
    <w:rsid w:val="00DA7ADF"/>
    <w:rsid w:val="00DF45FB"/>
    <w:rsid w:val="00E01BA7"/>
    <w:rsid w:val="00E37111"/>
    <w:rsid w:val="00E56A47"/>
    <w:rsid w:val="00EA6A66"/>
    <w:rsid w:val="00EB313B"/>
    <w:rsid w:val="00EC2181"/>
    <w:rsid w:val="00EC4891"/>
    <w:rsid w:val="00F07D6D"/>
    <w:rsid w:val="00F23B12"/>
    <w:rsid w:val="00F2648E"/>
    <w:rsid w:val="00F33729"/>
    <w:rsid w:val="00F460DE"/>
    <w:rsid w:val="00F60B81"/>
    <w:rsid w:val="00FB17A7"/>
    <w:rsid w:val="00FD2881"/>
    <w:rsid w:val="00FE642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35740"/>
  <w15:chartTrackingRefBased/>
  <w15:docId w15:val="{4C027B44-5D23-4880-89B6-66FBF761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HAnsi"/>
        <w:sz w:val="24"/>
        <w:szCs w:val="24"/>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C0"/>
    <w:pPr>
      <w:spacing w:after="120" w:line="240" w:lineRule="auto"/>
    </w:pPr>
  </w:style>
  <w:style w:type="paragraph" w:styleId="Heading1">
    <w:name w:val="heading 1"/>
    <w:basedOn w:val="Normal"/>
    <w:next w:val="Normal"/>
    <w:link w:val="Heading1Char"/>
    <w:uiPriority w:val="9"/>
    <w:qFormat/>
    <w:rsid w:val="002E5E8F"/>
    <w:pPr>
      <w:keepNext/>
      <w:numPr>
        <w:numId w:val="1"/>
      </w:numPr>
      <w:tabs>
        <w:tab w:val="right" w:pos="567"/>
      </w:tabs>
      <w:spacing w:before="240" w:after="240"/>
      <w:jc w:val="both"/>
      <w:outlineLvl w:val="0"/>
    </w:pPr>
    <w:rPr>
      <w:rFonts w:ascii="Arial" w:eastAsia="Arial" w:hAnsi="Arial" w:cs="Arial"/>
      <w:b/>
      <w:snapToGrid w:val="0"/>
      <w:sz w:val="20"/>
      <w:szCs w:val="20"/>
      <w:lang w:val="fr-BE" w:eastAsia="hr-BA"/>
      <w14:ligatures w14:val="none"/>
    </w:rPr>
  </w:style>
  <w:style w:type="paragraph" w:styleId="Heading4">
    <w:name w:val="heading 4"/>
    <w:basedOn w:val="Normal"/>
    <w:next w:val="Normal"/>
    <w:link w:val="Heading4Char"/>
    <w:uiPriority w:val="9"/>
    <w:semiHidden/>
    <w:unhideWhenUsed/>
    <w:qFormat/>
    <w:rsid w:val="002E5E8F"/>
    <w:pPr>
      <w:keepNext/>
      <w:numPr>
        <w:ilvl w:val="3"/>
        <w:numId w:val="1"/>
      </w:numPr>
      <w:spacing w:before="240" w:after="60"/>
      <w:outlineLvl w:val="3"/>
    </w:pPr>
    <w:rPr>
      <w:rFonts w:ascii="Arial" w:eastAsia="Arial" w:hAnsi="Arial" w:cs="Arial"/>
      <w:b/>
      <w:snapToGrid w:val="0"/>
      <w:szCs w:val="20"/>
      <w:lang w:eastAsia="hr-BA"/>
      <w14:ligatures w14:val="none"/>
    </w:rPr>
  </w:style>
  <w:style w:type="paragraph" w:styleId="Heading5">
    <w:name w:val="heading 5"/>
    <w:basedOn w:val="Normal"/>
    <w:next w:val="Normal"/>
    <w:link w:val="Heading5Char"/>
    <w:uiPriority w:val="9"/>
    <w:semiHidden/>
    <w:unhideWhenUsed/>
    <w:qFormat/>
    <w:rsid w:val="002E5E8F"/>
    <w:pPr>
      <w:numPr>
        <w:ilvl w:val="4"/>
        <w:numId w:val="1"/>
      </w:numPr>
      <w:spacing w:before="240" w:after="60"/>
      <w:outlineLvl w:val="4"/>
    </w:pPr>
    <w:rPr>
      <w:rFonts w:ascii="Arial" w:eastAsia="Arial" w:hAnsi="Arial" w:cs="Arial"/>
      <w:snapToGrid w:val="0"/>
      <w:sz w:val="22"/>
      <w:szCs w:val="20"/>
      <w:lang w:eastAsia="hr-BA"/>
      <w14:ligatures w14:val="none"/>
    </w:rPr>
  </w:style>
  <w:style w:type="paragraph" w:styleId="Heading6">
    <w:name w:val="heading 6"/>
    <w:basedOn w:val="Normal"/>
    <w:next w:val="Normal"/>
    <w:link w:val="Heading6Char"/>
    <w:uiPriority w:val="9"/>
    <w:semiHidden/>
    <w:unhideWhenUsed/>
    <w:qFormat/>
    <w:rsid w:val="002E5E8F"/>
    <w:pPr>
      <w:numPr>
        <w:ilvl w:val="5"/>
        <w:numId w:val="1"/>
      </w:numPr>
      <w:tabs>
        <w:tab w:val="num" w:pos="1152"/>
      </w:tabs>
      <w:spacing w:before="240" w:after="60"/>
      <w:ind w:left="1152" w:hanging="1152"/>
      <w:outlineLvl w:val="5"/>
    </w:pPr>
    <w:rPr>
      <w:rFonts w:ascii="Arial" w:eastAsia="Arial" w:hAnsi="Arial" w:cs="Arial"/>
      <w:i/>
      <w:snapToGrid w:val="0"/>
      <w:sz w:val="22"/>
      <w:szCs w:val="20"/>
      <w:lang w:eastAsia="hr-BA"/>
      <w14:ligatures w14:val="none"/>
    </w:rPr>
  </w:style>
  <w:style w:type="paragraph" w:styleId="Heading7">
    <w:name w:val="heading 7"/>
    <w:basedOn w:val="Normal"/>
    <w:next w:val="Normal"/>
    <w:link w:val="Heading7Char"/>
    <w:qFormat/>
    <w:rsid w:val="002E5E8F"/>
    <w:pPr>
      <w:numPr>
        <w:ilvl w:val="6"/>
        <w:numId w:val="1"/>
      </w:numPr>
      <w:spacing w:before="240" w:after="60"/>
      <w:outlineLvl w:val="6"/>
    </w:pPr>
    <w:rPr>
      <w:rFonts w:ascii="Arial" w:eastAsia="Arial" w:hAnsi="Arial" w:cs="Arial"/>
      <w:snapToGrid w:val="0"/>
      <w:sz w:val="20"/>
      <w:szCs w:val="20"/>
      <w:lang w:eastAsia="hr-BA"/>
      <w14:ligatures w14:val="none"/>
    </w:rPr>
  </w:style>
  <w:style w:type="paragraph" w:styleId="Heading8">
    <w:name w:val="heading 8"/>
    <w:basedOn w:val="Normal"/>
    <w:next w:val="Normal"/>
    <w:link w:val="Heading8Char"/>
    <w:qFormat/>
    <w:rsid w:val="002E5E8F"/>
    <w:pPr>
      <w:numPr>
        <w:ilvl w:val="7"/>
        <w:numId w:val="1"/>
      </w:numPr>
      <w:spacing w:before="240" w:after="60"/>
      <w:outlineLvl w:val="7"/>
    </w:pPr>
    <w:rPr>
      <w:rFonts w:ascii="Arial" w:eastAsia="Arial" w:hAnsi="Arial" w:cs="Arial"/>
      <w:i/>
      <w:snapToGrid w:val="0"/>
      <w:sz w:val="20"/>
      <w:szCs w:val="20"/>
      <w:lang w:eastAsia="hr-BA"/>
      <w14:ligatures w14:val="none"/>
    </w:rPr>
  </w:style>
  <w:style w:type="paragraph" w:styleId="Heading9">
    <w:name w:val="heading 9"/>
    <w:basedOn w:val="Normal"/>
    <w:next w:val="Normal"/>
    <w:link w:val="Heading9Char"/>
    <w:qFormat/>
    <w:rsid w:val="002E5E8F"/>
    <w:pPr>
      <w:numPr>
        <w:ilvl w:val="8"/>
        <w:numId w:val="1"/>
      </w:numPr>
      <w:spacing w:before="240" w:after="60"/>
      <w:outlineLvl w:val="8"/>
    </w:pPr>
    <w:rPr>
      <w:rFonts w:ascii="Arial" w:eastAsia="Arial" w:hAnsi="Arial" w:cs="Arial"/>
      <w:b/>
      <w:i/>
      <w:snapToGrid w:val="0"/>
      <w:sz w:val="18"/>
      <w:szCs w:val="20"/>
      <w:lang w:eastAsia="hr-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CA2"/>
    <w:pPr>
      <w:spacing w:before="100" w:beforeAutospacing="1" w:after="100" w:afterAutospacing="1"/>
    </w:pPr>
    <w:rPr>
      <w:rFonts w:ascii="Times New Roman" w:eastAsia="Times New Roman" w:hAnsi="Times New Roman" w:cs="Times New Roman"/>
      <w:lang w:eastAsia="hr-HR"/>
      <w14:ligatures w14:val="none"/>
    </w:rPr>
  </w:style>
  <w:style w:type="character" w:customStyle="1" w:styleId="normaltextrun">
    <w:name w:val="normaltextrun"/>
    <w:basedOn w:val="DefaultParagraphFont"/>
    <w:rsid w:val="00912CA2"/>
  </w:style>
  <w:style w:type="character" w:customStyle="1" w:styleId="eop">
    <w:name w:val="eop"/>
    <w:basedOn w:val="DefaultParagraphFont"/>
    <w:rsid w:val="00912CA2"/>
  </w:style>
  <w:style w:type="paragraph" w:styleId="Header">
    <w:name w:val="header"/>
    <w:basedOn w:val="Normal"/>
    <w:link w:val="HeaderChar"/>
    <w:uiPriority w:val="99"/>
    <w:unhideWhenUsed/>
    <w:rsid w:val="001255BD"/>
    <w:pPr>
      <w:tabs>
        <w:tab w:val="center" w:pos="4536"/>
        <w:tab w:val="right" w:pos="9072"/>
      </w:tabs>
      <w:spacing w:after="0"/>
    </w:pPr>
  </w:style>
  <w:style w:type="character" w:customStyle="1" w:styleId="HeaderChar">
    <w:name w:val="Header Char"/>
    <w:basedOn w:val="DefaultParagraphFont"/>
    <w:link w:val="Header"/>
    <w:uiPriority w:val="99"/>
    <w:rsid w:val="001255BD"/>
  </w:style>
  <w:style w:type="paragraph" w:styleId="Footer">
    <w:name w:val="footer"/>
    <w:basedOn w:val="Normal"/>
    <w:link w:val="FooterChar"/>
    <w:uiPriority w:val="99"/>
    <w:unhideWhenUsed/>
    <w:rsid w:val="001255BD"/>
    <w:pPr>
      <w:tabs>
        <w:tab w:val="center" w:pos="4536"/>
        <w:tab w:val="right" w:pos="9072"/>
      </w:tabs>
      <w:spacing w:after="0"/>
    </w:pPr>
  </w:style>
  <w:style w:type="character" w:customStyle="1" w:styleId="FooterChar">
    <w:name w:val="Footer Char"/>
    <w:basedOn w:val="DefaultParagraphFont"/>
    <w:link w:val="Footer"/>
    <w:uiPriority w:val="99"/>
    <w:rsid w:val="001255BD"/>
  </w:style>
  <w:style w:type="character" w:styleId="FootnoteReference">
    <w:name w:val="footnote reference"/>
    <w:semiHidden/>
    <w:unhideWhenUsed/>
    <w:rsid w:val="00BA5DF5"/>
    <w:rPr>
      <w:vertAlign w:val="superscript"/>
    </w:rPr>
  </w:style>
  <w:style w:type="character" w:styleId="Hyperlink">
    <w:name w:val="Hyperlink"/>
    <w:basedOn w:val="DefaultParagraphFont"/>
    <w:uiPriority w:val="99"/>
    <w:semiHidden/>
    <w:unhideWhenUsed/>
    <w:rsid w:val="00BA5DF5"/>
    <w:rPr>
      <w:color w:val="0000FF"/>
      <w:u w:val="single"/>
    </w:rPr>
  </w:style>
  <w:style w:type="character" w:customStyle="1" w:styleId="Heading1Char">
    <w:name w:val="Heading 1 Char"/>
    <w:basedOn w:val="DefaultParagraphFont"/>
    <w:link w:val="Heading1"/>
    <w:uiPriority w:val="9"/>
    <w:rsid w:val="002E5E8F"/>
    <w:rPr>
      <w:rFonts w:ascii="Arial" w:eastAsia="Arial" w:hAnsi="Arial" w:cs="Arial"/>
      <w:b/>
      <w:snapToGrid w:val="0"/>
      <w:sz w:val="20"/>
      <w:szCs w:val="20"/>
      <w:lang w:val="fr-BE" w:eastAsia="hr-BA"/>
      <w14:ligatures w14:val="none"/>
    </w:rPr>
  </w:style>
  <w:style w:type="character" w:customStyle="1" w:styleId="Heading4Char">
    <w:name w:val="Heading 4 Char"/>
    <w:basedOn w:val="DefaultParagraphFont"/>
    <w:link w:val="Heading4"/>
    <w:uiPriority w:val="9"/>
    <w:semiHidden/>
    <w:rsid w:val="002E5E8F"/>
    <w:rPr>
      <w:rFonts w:ascii="Arial" w:eastAsia="Arial" w:hAnsi="Arial" w:cs="Arial"/>
      <w:b/>
      <w:snapToGrid w:val="0"/>
      <w:szCs w:val="20"/>
      <w:lang w:eastAsia="hr-BA"/>
      <w14:ligatures w14:val="none"/>
    </w:rPr>
  </w:style>
  <w:style w:type="character" w:customStyle="1" w:styleId="Heading5Char">
    <w:name w:val="Heading 5 Char"/>
    <w:basedOn w:val="DefaultParagraphFont"/>
    <w:link w:val="Heading5"/>
    <w:uiPriority w:val="9"/>
    <w:semiHidden/>
    <w:rsid w:val="002E5E8F"/>
    <w:rPr>
      <w:rFonts w:ascii="Arial" w:eastAsia="Arial" w:hAnsi="Arial" w:cs="Arial"/>
      <w:snapToGrid w:val="0"/>
      <w:sz w:val="22"/>
      <w:szCs w:val="20"/>
      <w:lang w:eastAsia="hr-BA"/>
      <w14:ligatures w14:val="none"/>
    </w:rPr>
  </w:style>
  <w:style w:type="character" w:customStyle="1" w:styleId="Heading6Char">
    <w:name w:val="Heading 6 Char"/>
    <w:basedOn w:val="DefaultParagraphFont"/>
    <w:link w:val="Heading6"/>
    <w:uiPriority w:val="9"/>
    <w:semiHidden/>
    <w:rsid w:val="002E5E8F"/>
    <w:rPr>
      <w:rFonts w:ascii="Arial" w:eastAsia="Arial" w:hAnsi="Arial" w:cs="Arial"/>
      <w:i/>
      <w:snapToGrid w:val="0"/>
      <w:sz w:val="22"/>
      <w:szCs w:val="20"/>
      <w:lang w:eastAsia="hr-BA"/>
      <w14:ligatures w14:val="none"/>
    </w:rPr>
  </w:style>
  <w:style w:type="character" w:customStyle="1" w:styleId="Heading7Char">
    <w:name w:val="Heading 7 Char"/>
    <w:basedOn w:val="DefaultParagraphFont"/>
    <w:link w:val="Heading7"/>
    <w:rsid w:val="002E5E8F"/>
    <w:rPr>
      <w:rFonts w:ascii="Arial" w:eastAsia="Arial" w:hAnsi="Arial" w:cs="Arial"/>
      <w:snapToGrid w:val="0"/>
      <w:sz w:val="20"/>
      <w:szCs w:val="20"/>
      <w:lang w:eastAsia="hr-BA"/>
      <w14:ligatures w14:val="none"/>
    </w:rPr>
  </w:style>
  <w:style w:type="character" w:customStyle="1" w:styleId="Heading8Char">
    <w:name w:val="Heading 8 Char"/>
    <w:basedOn w:val="DefaultParagraphFont"/>
    <w:link w:val="Heading8"/>
    <w:rsid w:val="002E5E8F"/>
    <w:rPr>
      <w:rFonts w:ascii="Arial" w:eastAsia="Arial" w:hAnsi="Arial" w:cs="Arial"/>
      <w:i/>
      <w:snapToGrid w:val="0"/>
      <w:sz w:val="20"/>
      <w:szCs w:val="20"/>
      <w:lang w:eastAsia="hr-BA"/>
      <w14:ligatures w14:val="none"/>
    </w:rPr>
  </w:style>
  <w:style w:type="character" w:customStyle="1" w:styleId="Heading9Char">
    <w:name w:val="Heading 9 Char"/>
    <w:basedOn w:val="DefaultParagraphFont"/>
    <w:link w:val="Heading9"/>
    <w:rsid w:val="002E5E8F"/>
    <w:rPr>
      <w:rFonts w:ascii="Arial" w:eastAsia="Arial" w:hAnsi="Arial" w:cs="Arial"/>
      <w:b/>
      <w:i/>
      <w:snapToGrid w:val="0"/>
      <w:sz w:val="18"/>
      <w:szCs w:val="20"/>
      <w:lang w:eastAsia="hr-BA"/>
      <w14:ligatures w14:val="none"/>
    </w:rPr>
  </w:style>
  <w:style w:type="paragraph" w:styleId="ListParagraph">
    <w:name w:val="List Paragraph"/>
    <w:basedOn w:val="Normal"/>
    <w:uiPriority w:val="34"/>
    <w:qFormat/>
    <w:rsid w:val="009C020F"/>
    <w:pPr>
      <w:ind w:left="720"/>
      <w:contextualSpacing/>
    </w:pPr>
  </w:style>
  <w:style w:type="character" w:styleId="CommentReference">
    <w:name w:val="annotation reference"/>
    <w:basedOn w:val="DefaultParagraphFont"/>
    <w:uiPriority w:val="99"/>
    <w:semiHidden/>
    <w:unhideWhenUsed/>
    <w:rsid w:val="009C020F"/>
    <w:rPr>
      <w:sz w:val="16"/>
      <w:szCs w:val="16"/>
    </w:rPr>
  </w:style>
  <w:style w:type="paragraph" w:styleId="CommentText">
    <w:name w:val="annotation text"/>
    <w:basedOn w:val="Normal"/>
    <w:link w:val="CommentTextChar"/>
    <w:uiPriority w:val="99"/>
    <w:semiHidden/>
    <w:unhideWhenUsed/>
    <w:rsid w:val="009C020F"/>
    <w:rPr>
      <w:sz w:val="20"/>
      <w:szCs w:val="20"/>
    </w:rPr>
  </w:style>
  <w:style w:type="character" w:customStyle="1" w:styleId="CommentTextChar">
    <w:name w:val="Comment Text Char"/>
    <w:basedOn w:val="DefaultParagraphFont"/>
    <w:link w:val="CommentText"/>
    <w:uiPriority w:val="99"/>
    <w:semiHidden/>
    <w:rsid w:val="009C020F"/>
    <w:rPr>
      <w:sz w:val="20"/>
      <w:szCs w:val="20"/>
    </w:rPr>
  </w:style>
  <w:style w:type="paragraph" w:styleId="CommentSubject">
    <w:name w:val="annotation subject"/>
    <w:basedOn w:val="CommentText"/>
    <w:next w:val="CommentText"/>
    <w:link w:val="CommentSubjectChar"/>
    <w:uiPriority w:val="99"/>
    <w:semiHidden/>
    <w:unhideWhenUsed/>
    <w:rsid w:val="009C020F"/>
    <w:rPr>
      <w:b/>
      <w:bCs/>
    </w:rPr>
  </w:style>
  <w:style w:type="character" w:customStyle="1" w:styleId="CommentSubjectChar">
    <w:name w:val="Comment Subject Char"/>
    <w:basedOn w:val="CommentTextChar"/>
    <w:link w:val="CommentSubject"/>
    <w:uiPriority w:val="99"/>
    <w:semiHidden/>
    <w:rsid w:val="009C02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4325">
      <w:bodyDiv w:val="1"/>
      <w:marLeft w:val="0"/>
      <w:marRight w:val="0"/>
      <w:marTop w:val="0"/>
      <w:marBottom w:val="0"/>
      <w:divBdr>
        <w:top w:val="none" w:sz="0" w:space="0" w:color="auto"/>
        <w:left w:val="none" w:sz="0" w:space="0" w:color="auto"/>
        <w:bottom w:val="none" w:sz="0" w:space="0" w:color="auto"/>
        <w:right w:val="none" w:sz="0" w:space="0" w:color="auto"/>
      </w:divBdr>
      <w:divsChild>
        <w:div w:id="1823425472">
          <w:marLeft w:val="0"/>
          <w:marRight w:val="0"/>
          <w:marTop w:val="0"/>
          <w:marBottom w:val="0"/>
          <w:divBdr>
            <w:top w:val="none" w:sz="0" w:space="0" w:color="auto"/>
            <w:left w:val="none" w:sz="0" w:space="0" w:color="auto"/>
            <w:bottom w:val="none" w:sz="0" w:space="0" w:color="auto"/>
            <w:right w:val="none" w:sz="0" w:space="0" w:color="auto"/>
          </w:divBdr>
        </w:div>
        <w:div w:id="764544234">
          <w:marLeft w:val="0"/>
          <w:marRight w:val="0"/>
          <w:marTop w:val="0"/>
          <w:marBottom w:val="0"/>
          <w:divBdr>
            <w:top w:val="none" w:sz="0" w:space="0" w:color="auto"/>
            <w:left w:val="none" w:sz="0" w:space="0" w:color="auto"/>
            <w:bottom w:val="none" w:sz="0" w:space="0" w:color="auto"/>
            <w:right w:val="none" w:sz="0" w:space="0" w:color="auto"/>
          </w:divBdr>
        </w:div>
        <w:div w:id="115027511">
          <w:marLeft w:val="0"/>
          <w:marRight w:val="0"/>
          <w:marTop w:val="0"/>
          <w:marBottom w:val="0"/>
          <w:divBdr>
            <w:top w:val="none" w:sz="0" w:space="0" w:color="auto"/>
            <w:left w:val="none" w:sz="0" w:space="0" w:color="auto"/>
            <w:bottom w:val="none" w:sz="0" w:space="0" w:color="auto"/>
            <w:right w:val="none" w:sz="0" w:space="0" w:color="auto"/>
          </w:divBdr>
        </w:div>
        <w:div w:id="318193027">
          <w:marLeft w:val="0"/>
          <w:marRight w:val="0"/>
          <w:marTop w:val="0"/>
          <w:marBottom w:val="0"/>
          <w:divBdr>
            <w:top w:val="none" w:sz="0" w:space="0" w:color="auto"/>
            <w:left w:val="none" w:sz="0" w:space="0" w:color="auto"/>
            <w:bottom w:val="none" w:sz="0" w:space="0" w:color="auto"/>
            <w:right w:val="none" w:sz="0" w:space="0" w:color="auto"/>
          </w:divBdr>
        </w:div>
        <w:div w:id="1449662394">
          <w:marLeft w:val="0"/>
          <w:marRight w:val="0"/>
          <w:marTop w:val="0"/>
          <w:marBottom w:val="0"/>
          <w:divBdr>
            <w:top w:val="none" w:sz="0" w:space="0" w:color="auto"/>
            <w:left w:val="none" w:sz="0" w:space="0" w:color="auto"/>
            <w:bottom w:val="none" w:sz="0" w:space="0" w:color="auto"/>
            <w:right w:val="none" w:sz="0" w:space="0" w:color="auto"/>
          </w:divBdr>
        </w:div>
        <w:div w:id="1375151851">
          <w:marLeft w:val="0"/>
          <w:marRight w:val="0"/>
          <w:marTop w:val="0"/>
          <w:marBottom w:val="0"/>
          <w:divBdr>
            <w:top w:val="none" w:sz="0" w:space="0" w:color="auto"/>
            <w:left w:val="none" w:sz="0" w:space="0" w:color="auto"/>
            <w:bottom w:val="none" w:sz="0" w:space="0" w:color="auto"/>
            <w:right w:val="none" w:sz="0" w:space="0" w:color="auto"/>
          </w:divBdr>
        </w:div>
        <w:div w:id="173032305">
          <w:marLeft w:val="0"/>
          <w:marRight w:val="0"/>
          <w:marTop w:val="0"/>
          <w:marBottom w:val="0"/>
          <w:divBdr>
            <w:top w:val="none" w:sz="0" w:space="0" w:color="auto"/>
            <w:left w:val="none" w:sz="0" w:space="0" w:color="auto"/>
            <w:bottom w:val="none" w:sz="0" w:space="0" w:color="auto"/>
            <w:right w:val="none" w:sz="0" w:space="0" w:color="auto"/>
          </w:divBdr>
        </w:div>
        <w:div w:id="1356619292">
          <w:marLeft w:val="0"/>
          <w:marRight w:val="0"/>
          <w:marTop w:val="0"/>
          <w:marBottom w:val="0"/>
          <w:divBdr>
            <w:top w:val="none" w:sz="0" w:space="0" w:color="auto"/>
            <w:left w:val="none" w:sz="0" w:space="0" w:color="auto"/>
            <w:bottom w:val="none" w:sz="0" w:space="0" w:color="auto"/>
            <w:right w:val="none" w:sz="0" w:space="0" w:color="auto"/>
          </w:divBdr>
        </w:div>
        <w:div w:id="198008220">
          <w:marLeft w:val="0"/>
          <w:marRight w:val="0"/>
          <w:marTop w:val="0"/>
          <w:marBottom w:val="0"/>
          <w:divBdr>
            <w:top w:val="none" w:sz="0" w:space="0" w:color="auto"/>
            <w:left w:val="none" w:sz="0" w:space="0" w:color="auto"/>
            <w:bottom w:val="none" w:sz="0" w:space="0" w:color="auto"/>
            <w:right w:val="none" w:sz="0" w:space="0" w:color="auto"/>
          </w:divBdr>
        </w:div>
        <w:div w:id="1089617153">
          <w:marLeft w:val="0"/>
          <w:marRight w:val="0"/>
          <w:marTop w:val="0"/>
          <w:marBottom w:val="0"/>
          <w:divBdr>
            <w:top w:val="none" w:sz="0" w:space="0" w:color="auto"/>
            <w:left w:val="none" w:sz="0" w:space="0" w:color="auto"/>
            <w:bottom w:val="none" w:sz="0" w:space="0" w:color="auto"/>
            <w:right w:val="none" w:sz="0" w:space="0" w:color="auto"/>
          </w:divBdr>
        </w:div>
        <w:div w:id="1655836422">
          <w:marLeft w:val="0"/>
          <w:marRight w:val="0"/>
          <w:marTop w:val="0"/>
          <w:marBottom w:val="0"/>
          <w:divBdr>
            <w:top w:val="none" w:sz="0" w:space="0" w:color="auto"/>
            <w:left w:val="none" w:sz="0" w:space="0" w:color="auto"/>
            <w:bottom w:val="none" w:sz="0" w:space="0" w:color="auto"/>
            <w:right w:val="none" w:sz="0" w:space="0" w:color="auto"/>
          </w:divBdr>
        </w:div>
        <w:div w:id="1558131713">
          <w:marLeft w:val="0"/>
          <w:marRight w:val="0"/>
          <w:marTop w:val="0"/>
          <w:marBottom w:val="0"/>
          <w:divBdr>
            <w:top w:val="none" w:sz="0" w:space="0" w:color="auto"/>
            <w:left w:val="none" w:sz="0" w:space="0" w:color="auto"/>
            <w:bottom w:val="none" w:sz="0" w:space="0" w:color="auto"/>
            <w:right w:val="none" w:sz="0" w:space="0" w:color="auto"/>
          </w:divBdr>
        </w:div>
        <w:div w:id="690836269">
          <w:marLeft w:val="0"/>
          <w:marRight w:val="0"/>
          <w:marTop w:val="0"/>
          <w:marBottom w:val="0"/>
          <w:divBdr>
            <w:top w:val="none" w:sz="0" w:space="0" w:color="auto"/>
            <w:left w:val="none" w:sz="0" w:space="0" w:color="auto"/>
            <w:bottom w:val="none" w:sz="0" w:space="0" w:color="auto"/>
            <w:right w:val="none" w:sz="0" w:space="0" w:color="auto"/>
          </w:divBdr>
        </w:div>
        <w:div w:id="196241828">
          <w:marLeft w:val="0"/>
          <w:marRight w:val="0"/>
          <w:marTop w:val="0"/>
          <w:marBottom w:val="0"/>
          <w:divBdr>
            <w:top w:val="none" w:sz="0" w:space="0" w:color="auto"/>
            <w:left w:val="none" w:sz="0" w:space="0" w:color="auto"/>
            <w:bottom w:val="none" w:sz="0" w:space="0" w:color="auto"/>
            <w:right w:val="none" w:sz="0" w:space="0" w:color="auto"/>
          </w:divBdr>
        </w:div>
        <w:div w:id="1379276457">
          <w:marLeft w:val="0"/>
          <w:marRight w:val="0"/>
          <w:marTop w:val="0"/>
          <w:marBottom w:val="0"/>
          <w:divBdr>
            <w:top w:val="none" w:sz="0" w:space="0" w:color="auto"/>
            <w:left w:val="none" w:sz="0" w:space="0" w:color="auto"/>
            <w:bottom w:val="none" w:sz="0" w:space="0" w:color="auto"/>
            <w:right w:val="none" w:sz="0" w:space="0" w:color="auto"/>
          </w:divBdr>
        </w:div>
        <w:div w:id="1323700395">
          <w:marLeft w:val="0"/>
          <w:marRight w:val="0"/>
          <w:marTop w:val="0"/>
          <w:marBottom w:val="0"/>
          <w:divBdr>
            <w:top w:val="none" w:sz="0" w:space="0" w:color="auto"/>
            <w:left w:val="none" w:sz="0" w:space="0" w:color="auto"/>
            <w:bottom w:val="none" w:sz="0" w:space="0" w:color="auto"/>
            <w:right w:val="none" w:sz="0" w:space="0" w:color="auto"/>
          </w:divBdr>
        </w:div>
        <w:div w:id="1845128638">
          <w:marLeft w:val="0"/>
          <w:marRight w:val="0"/>
          <w:marTop w:val="0"/>
          <w:marBottom w:val="0"/>
          <w:divBdr>
            <w:top w:val="none" w:sz="0" w:space="0" w:color="auto"/>
            <w:left w:val="none" w:sz="0" w:space="0" w:color="auto"/>
            <w:bottom w:val="none" w:sz="0" w:space="0" w:color="auto"/>
            <w:right w:val="none" w:sz="0" w:space="0" w:color="auto"/>
          </w:divBdr>
        </w:div>
        <w:div w:id="1041439956">
          <w:marLeft w:val="0"/>
          <w:marRight w:val="0"/>
          <w:marTop w:val="0"/>
          <w:marBottom w:val="0"/>
          <w:divBdr>
            <w:top w:val="none" w:sz="0" w:space="0" w:color="auto"/>
            <w:left w:val="none" w:sz="0" w:space="0" w:color="auto"/>
            <w:bottom w:val="none" w:sz="0" w:space="0" w:color="auto"/>
            <w:right w:val="none" w:sz="0" w:space="0" w:color="auto"/>
          </w:divBdr>
        </w:div>
      </w:divsChild>
    </w:div>
    <w:div w:id="293799849">
      <w:bodyDiv w:val="1"/>
      <w:marLeft w:val="0"/>
      <w:marRight w:val="0"/>
      <w:marTop w:val="0"/>
      <w:marBottom w:val="0"/>
      <w:divBdr>
        <w:top w:val="none" w:sz="0" w:space="0" w:color="auto"/>
        <w:left w:val="none" w:sz="0" w:space="0" w:color="auto"/>
        <w:bottom w:val="none" w:sz="0" w:space="0" w:color="auto"/>
        <w:right w:val="none" w:sz="0" w:space="0" w:color="auto"/>
      </w:divBdr>
      <w:divsChild>
        <w:div w:id="1208642915">
          <w:marLeft w:val="0"/>
          <w:marRight w:val="0"/>
          <w:marTop w:val="0"/>
          <w:marBottom w:val="0"/>
          <w:divBdr>
            <w:top w:val="none" w:sz="0" w:space="0" w:color="auto"/>
            <w:left w:val="none" w:sz="0" w:space="0" w:color="auto"/>
            <w:bottom w:val="none" w:sz="0" w:space="0" w:color="auto"/>
            <w:right w:val="none" w:sz="0" w:space="0" w:color="auto"/>
          </w:divBdr>
        </w:div>
        <w:div w:id="288514409">
          <w:marLeft w:val="0"/>
          <w:marRight w:val="0"/>
          <w:marTop w:val="0"/>
          <w:marBottom w:val="0"/>
          <w:divBdr>
            <w:top w:val="none" w:sz="0" w:space="0" w:color="auto"/>
            <w:left w:val="none" w:sz="0" w:space="0" w:color="auto"/>
            <w:bottom w:val="none" w:sz="0" w:space="0" w:color="auto"/>
            <w:right w:val="none" w:sz="0" w:space="0" w:color="auto"/>
          </w:divBdr>
        </w:div>
        <w:div w:id="747769989">
          <w:marLeft w:val="0"/>
          <w:marRight w:val="0"/>
          <w:marTop w:val="0"/>
          <w:marBottom w:val="0"/>
          <w:divBdr>
            <w:top w:val="none" w:sz="0" w:space="0" w:color="auto"/>
            <w:left w:val="none" w:sz="0" w:space="0" w:color="auto"/>
            <w:bottom w:val="none" w:sz="0" w:space="0" w:color="auto"/>
            <w:right w:val="none" w:sz="0" w:space="0" w:color="auto"/>
          </w:divBdr>
        </w:div>
        <w:div w:id="1131174369">
          <w:marLeft w:val="0"/>
          <w:marRight w:val="0"/>
          <w:marTop w:val="0"/>
          <w:marBottom w:val="0"/>
          <w:divBdr>
            <w:top w:val="none" w:sz="0" w:space="0" w:color="auto"/>
            <w:left w:val="none" w:sz="0" w:space="0" w:color="auto"/>
            <w:bottom w:val="none" w:sz="0" w:space="0" w:color="auto"/>
            <w:right w:val="none" w:sz="0" w:space="0" w:color="auto"/>
          </w:divBdr>
        </w:div>
        <w:div w:id="1042905886">
          <w:marLeft w:val="0"/>
          <w:marRight w:val="0"/>
          <w:marTop w:val="0"/>
          <w:marBottom w:val="0"/>
          <w:divBdr>
            <w:top w:val="none" w:sz="0" w:space="0" w:color="auto"/>
            <w:left w:val="none" w:sz="0" w:space="0" w:color="auto"/>
            <w:bottom w:val="none" w:sz="0" w:space="0" w:color="auto"/>
            <w:right w:val="none" w:sz="0" w:space="0" w:color="auto"/>
          </w:divBdr>
        </w:div>
        <w:div w:id="1269194867">
          <w:marLeft w:val="0"/>
          <w:marRight w:val="0"/>
          <w:marTop w:val="0"/>
          <w:marBottom w:val="0"/>
          <w:divBdr>
            <w:top w:val="none" w:sz="0" w:space="0" w:color="auto"/>
            <w:left w:val="none" w:sz="0" w:space="0" w:color="auto"/>
            <w:bottom w:val="none" w:sz="0" w:space="0" w:color="auto"/>
            <w:right w:val="none" w:sz="0" w:space="0" w:color="auto"/>
          </w:divBdr>
        </w:div>
        <w:div w:id="1313174605">
          <w:marLeft w:val="0"/>
          <w:marRight w:val="0"/>
          <w:marTop w:val="0"/>
          <w:marBottom w:val="0"/>
          <w:divBdr>
            <w:top w:val="none" w:sz="0" w:space="0" w:color="auto"/>
            <w:left w:val="none" w:sz="0" w:space="0" w:color="auto"/>
            <w:bottom w:val="none" w:sz="0" w:space="0" w:color="auto"/>
            <w:right w:val="none" w:sz="0" w:space="0" w:color="auto"/>
          </w:divBdr>
        </w:div>
        <w:div w:id="1258635715">
          <w:marLeft w:val="0"/>
          <w:marRight w:val="0"/>
          <w:marTop w:val="0"/>
          <w:marBottom w:val="0"/>
          <w:divBdr>
            <w:top w:val="none" w:sz="0" w:space="0" w:color="auto"/>
            <w:left w:val="none" w:sz="0" w:space="0" w:color="auto"/>
            <w:bottom w:val="none" w:sz="0" w:space="0" w:color="auto"/>
            <w:right w:val="none" w:sz="0" w:space="0" w:color="auto"/>
          </w:divBdr>
        </w:div>
        <w:div w:id="1706907951">
          <w:marLeft w:val="0"/>
          <w:marRight w:val="0"/>
          <w:marTop w:val="0"/>
          <w:marBottom w:val="0"/>
          <w:divBdr>
            <w:top w:val="none" w:sz="0" w:space="0" w:color="auto"/>
            <w:left w:val="none" w:sz="0" w:space="0" w:color="auto"/>
            <w:bottom w:val="none" w:sz="0" w:space="0" w:color="auto"/>
            <w:right w:val="none" w:sz="0" w:space="0" w:color="auto"/>
          </w:divBdr>
        </w:div>
        <w:div w:id="126552355">
          <w:marLeft w:val="0"/>
          <w:marRight w:val="0"/>
          <w:marTop w:val="0"/>
          <w:marBottom w:val="0"/>
          <w:divBdr>
            <w:top w:val="none" w:sz="0" w:space="0" w:color="auto"/>
            <w:left w:val="none" w:sz="0" w:space="0" w:color="auto"/>
            <w:bottom w:val="none" w:sz="0" w:space="0" w:color="auto"/>
            <w:right w:val="none" w:sz="0" w:space="0" w:color="auto"/>
          </w:divBdr>
        </w:div>
        <w:div w:id="125125730">
          <w:marLeft w:val="0"/>
          <w:marRight w:val="0"/>
          <w:marTop w:val="0"/>
          <w:marBottom w:val="0"/>
          <w:divBdr>
            <w:top w:val="none" w:sz="0" w:space="0" w:color="auto"/>
            <w:left w:val="none" w:sz="0" w:space="0" w:color="auto"/>
            <w:bottom w:val="none" w:sz="0" w:space="0" w:color="auto"/>
            <w:right w:val="none" w:sz="0" w:space="0" w:color="auto"/>
          </w:divBdr>
        </w:div>
        <w:div w:id="1976715770">
          <w:marLeft w:val="0"/>
          <w:marRight w:val="0"/>
          <w:marTop w:val="0"/>
          <w:marBottom w:val="0"/>
          <w:divBdr>
            <w:top w:val="none" w:sz="0" w:space="0" w:color="auto"/>
            <w:left w:val="none" w:sz="0" w:space="0" w:color="auto"/>
            <w:bottom w:val="none" w:sz="0" w:space="0" w:color="auto"/>
            <w:right w:val="none" w:sz="0" w:space="0" w:color="auto"/>
          </w:divBdr>
        </w:div>
        <w:div w:id="737676124">
          <w:marLeft w:val="0"/>
          <w:marRight w:val="0"/>
          <w:marTop w:val="0"/>
          <w:marBottom w:val="0"/>
          <w:divBdr>
            <w:top w:val="none" w:sz="0" w:space="0" w:color="auto"/>
            <w:left w:val="none" w:sz="0" w:space="0" w:color="auto"/>
            <w:bottom w:val="none" w:sz="0" w:space="0" w:color="auto"/>
            <w:right w:val="none" w:sz="0" w:space="0" w:color="auto"/>
          </w:divBdr>
        </w:div>
        <w:div w:id="1184856654">
          <w:marLeft w:val="0"/>
          <w:marRight w:val="0"/>
          <w:marTop w:val="0"/>
          <w:marBottom w:val="0"/>
          <w:divBdr>
            <w:top w:val="none" w:sz="0" w:space="0" w:color="auto"/>
            <w:left w:val="none" w:sz="0" w:space="0" w:color="auto"/>
            <w:bottom w:val="none" w:sz="0" w:space="0" w:color="auto"/>
            <w:right w:val="none" w:sz="0" w:space="0" w:color="auto"/>
          </w:divBdr>
        </w:div>
        <w:div w:id="967513253">
          <w:marLeft w:val="0"/>
          <w:marRight w:val="0"/>
          <w:marTop w:val="0"/>
          <w:marBottom w:val="0"/>
          <w:divBdr>
            <w:top w:val="none" w:sz="0" w:space="0" w:color="auto"/>
            <w:left w:val="none" w:sz="0" w:space="0" w:color="auto"/>
            <w:bottom w:val="none" w:sz="0" w:space="0" w:color="auto"/>
            <w:right w:val="none" w:sz="0" w:space="0" w:color="auto"/>
          </w:divBdr>
        </w:div>
        <w:div w:id="268782931">
          <w:marLeft w:val="0"/>
          <w:marRight w:val="0"/>
          <w:marTop w:val="0"/>
          <w:marBottom w:val="0"/>
          <w:divBdr>
            <w:top w:val="none" w:sz="0" w:space="0" w:color="auto"/>
            <w:left w:val="none" w:sz="0" w:space="0" w:color="auto"/>
            <w:bottom w:val="none" w:sz="0" w:space="0" w:color="auto"/>
            <w:right w:val="none" w:sz="0" w:space="0" w:color="auto"/>
          </w:divBdr>
        </w:div>
        <w:div w:id="2088528470">
          <w:marLeft w:val="0"/>
          <w:marRight w:val="0"/>
          <w:marTop w:val="0"/>
          <w:marBottom w:val="0"/>
          <w:divBdr>
            <w:top w:val="none" w:sz="0" w:space="0" w:color="auto"/>
            <w:left w:val="none" w:sz="0" w:space="0" w:color="auto"/>
            <w:bottom w:val="none" w:sz="0" w:space="0" w:color="auto"/>
            <w:right w:val="none" w:sz="0" w:space="0" w:color="auto"/>
          </w:divBdr>
        </w:div>
        <w:div w:id="2135824052">
          <w:marLeft w:val="0"/>
          <w:marRight w:val="0"/>
          <w:marTop w:val="0"/>
          <w:marBottom w:val="0"/>
          <w:divBdr>
            <w:top w:val="none" w:sz="0" w:space="0" w:color="auto"/>
            <w:left w:val="none" w:sz="0" w:space="0" w:color="auto"/>
            <w:bottom w:val="none" w:sz="0" w:space="0" w:color="auto"/>
            <w:right w:val="none" w:sz="0" w:space="0" w:color="auto"/>
          </w:divBdr>
        </w:div>
      </w:divsChild>
    </w:div>
    <w:div w:id="502013002">
      <w:bodyDiv w:val="1"/>
      <w:marLeft w:val="0"/>
      <w:marRight w:val="0"/>
      <w:marTop w:val="0"/>
      <w:marBottom w:val="0"/>
      <w:divBdr>
        <w:top w:val="none" w:sz="0" w:space="0" w:color="auto"/>
        <w:left w:val="none" w:sz="0" w:space="0" w:color="auto"/>
        <w:bottom w:val="none" w:sz="0" w:space="0" w:color="auto"/>
        <w:right w:val="none" w:sz="0" w:space="0" w:color="auto"/>
      </w:divBdr>
      <w:divsChild>
        <w:div w:id="979770596">
          <w:marLeft w:val="0"/>
          <w:marRight w:val="0"/>
          <w:marTop w:val="0"/>
          <w:marBottom w:val="0"/>
          <w:divBdr>
            <w:top w:val="none" w:sz="0" w:space="0" w:color="auto"/>
            <w:left w:val="none" w:sz="0" w:space="0" w:color="auto"/>
            <w:bottom w:val="none" w:sz="0" w:space="0" w:color="auto"/>
            <w:right w:val="none" w:sz="0" w:space="0" w:color="auto"/>
          </w:divBdr>
        </w:div>
        <w:div w:id="1997299635">
          <w:marLeft w:val="0"/>
          <w:marRight w:val="0"/>
          <w:marTop w:val="0"/>
          <w:marBottom w:val="0"/>
          <w:divBdr>
            <w:top w:val="none" w:sz="0" w:space="0" w:color="auto"/>
            <w:left w:val="none" w:sz="0" w:space="0" w:color="auto"/>
            <w:bottom w:val="none" w:sz="0" w:space="0" w:color="auto"/>
            <w:right w:val="none" w:sz="0" w:space="0" w:color="auto"/>
          </w:divBdr>
        </w:div>
        <w:div w:id="1970233823">
          <w:marLeft w:val="0"/>
          <w:marRight w:val="0"/>
          <w:marTop w:val="0"/>
          <w:marBottom w:val="0"/>
          <w:divBdr>
            <w:top w:val="none" w:sz="0" w:space="0" w:color="auto"/>
            <w:left w:val="none" w:sz="0" w:space="0" w:color="auto"/>
            <w:bottom w:val="none" w:sz="0" w:space="0" w:color="auto"/>
            <w:right w:val="none" w:sz="0" w:space="0" w:color="auto"/>
          </w:divBdr>
        </w:div>
        <w:div w:id="1145119322">
          <w:marLeft w:val="0"/>
          <w:marRight w:val="0"/>
          <w:marTop w:val="0"/>
          <w:marBottom w:val="0"/>
          <w:divBdr>
            <w:top w:val="none" w:sz="0" w:space="0" w:color="auto"/>
            <w:left w:val="none" w:sz="0" w:space="0" w:color="auto"/>
            <w:bottom w:val="none" w:sz="0" w:space="0" w:color="auto"/>
            <w:right w:val="none" w:sz="0" w:space="0" w:color="auto"/>
          </w:divBdr>
        </w:div>
        <w:div w:id="2042508612">
          <w:marLeft w:val="0"/>
          <w:marRight w:val="0"/>
          <w:marTop w:val="0"/>
          <w:marBottom w:val="0"/>
          <w:divBdr>
            <w:top w:val="none" w:sz="0" w:space="0" w:color="auto"/>
            <w:left w:val="none" w:sz="0" w:space="0" w:color="auto"/>
            <w:bottom w:val="none" w:sz="0" w:space="0" w:color="auto"/>
            <w:right w:val="none" w:sz="0" w:space="0" w:color="auto"/>
          </w:divBdr>
        </w:div>
        <w:div w:id="382751245">
          <w:marLeft w:val="0"/>
          <w:marRight w:val="0"/>
          <w:marTop w:val="0"/>
          <w:marBottom w:val="0"/>
          <w:divBdr>
            <w:top w:val="none" w:sz="0" w:space="0" w:color="auto"/>
            <w:left w:val="none" w:sz="0" w:space="0" w:color="auto"/>
            <w:bottom w:val="none" w:sz="0" w:space="0" w:color="auto"/>
            <w:right w:val="none" w:sz="0" w:space="0" w:color="auto"/>
          </w:divBdr>
        </w:div>
        <w:div w:id="1517844068">
          <w:marLeft w:val="0"/>
          <w:marRight w:val="0"/>
          <w:marTop w:val="0"/>
          <w:marBottom w:val="0"/>
          <w:divBdr>
            <w:top w:val="none" w:sz="0" w:space="0" w:color="auto"/>
            <w:left w:val="none" w:sz="0" w:space="0" w:color="auto"/>
            <w:bottom w:val="none" w:sz="0" w:space="0" w:color="auto"/>
            <w:right w:val="none" w:sz="0" w:space="0" w:color="auto"/>
          </w:divBdr>
        </w:div>
        <w:div w:id="380328479">
          <w:marLeft w:val="0"/>
          <w:marRight w:val="0"/>
          <w:marTop w:val="0"/>
          <w:marBottom w:val="0"/>
          <w:divBdr>
            <w:top w:val="none" w:sz="0" w:space="0" w:color="auto"/>
            <w:left w:val="none" w:sz="0" w:space="0" w:color="auto"/>
            <w:bottom w:val="none" w:sz="0" w:space="0" w:color="auto"/>
            <w:right w:val="none" w:sz="0" w:space="0" w:color="auto"/>
          </w:divBdr>
        </w:div>
        <w:div w:id="2045665499">
          <w:marLeft w:val="0"/>
          <w:marRight w:val="0"/>
          <w:marTop w:val="0"/>
          <w:marBottom w:val="0"/>
          <w:divBdr>
            <w:top w:val="none" w:sz="0" w:space="0" w:color="auto"/>
            <w:left w:val="none" w:sz="0" w:space="0" w:color="auto"/>
            <w:bottom w:val="none" w:sz="0" w:space="0" w:color="auto"/>
            <w:right w:val="none" w:sz="0" w:space="0" w:color="auto"/>
          </w:divBdr>
        </w:div>
        <w:div w:id="1492404138">
          <w:marLeft w:val="0"/>
          <w:marRight w:val="0"/>
          <w:marTop w:val="0"/>
          <w:marBottom w:val="0"/>
          <w:divBdr>
            <w:top w:val="none" w:sz="0" w:space="0" w:color="auto"/>
            <w:left w:val="none" w:sz="0" w:space="0" w:color="auto"/>
            <w:bottom w:val="none" w:sz="0" w:space="0" w:color="auto"/>
            <w:right w:val="none" w:sz="0" w:space="0" w:color="auto"/>
          </w:divBdr>
        </w:div>
        <w:div w:id="1349481293">
          <w:marLeft w:val="0"/>
          <w:marRight w:val="0"/>
          <w:marTop w:val="0"/>
          <w:marBottom w:val="0"/>
          <w:divBdr>
            <w:top w:val="none" w:sz="0" w:space="0" w:color="auto"/>
            <w:left w:val="none" w:sz="0" w:space="0" w:color="auto"/>
            <w:bottom w:val="none" w:sz="0" w:space="0" w:color="auto"/>
            <w:right w:val="none" w:sz="0" w:space="0" w:color="auto"/>
          </w:divBdr>
        </w:div>
        <w:div w:id="1763450753">
          <w:marLeft w:val="0"/>
          <w:marRight w:val="0"/>
          <w:marTop w:val="0"/>
          <w:marBottom w:val="0"/>
          <w:divBdr>
            <w:top w:val="none" w:sz="0" w:space="0" w:color="auto"/>
            <w:left w:val="none" w:sz="0" w:space="0" w:color="auto"/>
            <w:bottom w:val="none" w:sz="0" w:space="0" w:color="auto"/>
            <w:right w:val="none" w:sz="0" w:space="0" w:color="auto"/>
          </w:divBdr>
        </w:div>
        <w:div w:id="479926651">
          <w:marLeft w:val="0"/>
          <w:marRight w:val="0"/>
          <w:marTop w:val="0"/>
          <w:marBottom w:val="0"/>
          <w:divBdr>
            <w:top w:val="none" w:sz="0" w:space="0" w:color="auto"/>
            <w:left w:val="none" w:sz="0" w:space="0" w:color="auto"/>
            <w:bottom w:val="none" w:sz="0" w:space="0" w:color="auto"/>
            <w:right w:val="none" w:sz="0" w:space="0" w:color="auto"/>
          </w:divBdr>
        </w:div>
        <w:div w:id="555436453">
          <w:marLeft w:val="0"/>
          <w:marRight w:val="0"/>
          <w:marTop w:val="0"/>
          <w:marBottom w:val="0"/>
          <w:divBdr>
            <w:top w:val="none" w:sz="0" w:space="0" w:color="auto"/>
            <w:left w:val="none" w:sz="0" w:space="0" w:color="auto"/>
            <w:bottom w:val="none" w:sz="0" w:space="0" w:color="auto"/>
            <w:right w:val="none" w:sz="0" w:space="0" w:color="auto"/>
          </w:divBdr>
        </w:div>
        <w:div w:id="1740596816">
          <w:marLeft w:val="0"/>
          <w:marRight w:val="0"/>
          <w:marTop w:val="0"/>
          <w:marBottom w:val="0"/>
          <w:divBdr>
            <w:top w:val="none" w:sz="0" w:space="0" w:color="auto"/>
            <w:left w:val="none" w:sz="0" w:space="0" w:color="auto"/>
            <w:bottom w:val="none" w:sz="0" w:space="0" w:color="auto"/>
            <w:right w:val="none" w:sz="0" w:space="0" w:color="auto"/>
          </w:divBdr>
        </w:div>
        <w:div w:id="857963389">
          <w:marLeft w:val="0"/>
          <w:marRight w:val="0"/>
          <w:marTop w:val="0"/>
          <w:marBottom w:val="0"/>
          <w:divBdr>
            <w:top w:val="none" w:sz="0" w:space="0" w:color="auto"/>
            <w:left w:val="none" w:sz="0" w:space="0" w:color="auto"/>
            <w:bottom w:val="none" w:sz="0" w:space="0" w:color="auto"/>
            <w:right w:val="none" w:sz="0" w:space="0" w:color="auto"/>
          </w:divBdr>
        </w:div>
        <w:div w:id="456607908">
          <w:marLeft w:val="0"/>
          <w:marRight w:val="0"/>
          <w:marTop w:val="0"/>
          <w:marBottom w:val="0"/>
          <w:divBdr>
            <w:top w:val="none" w:sz="0" w:space="0" w:color="auto"/>
            <w:left w:val="none" w:sz="0" w:space="0" w:color="auto"/>
            <w:bottom w:val="none" w:sz="0" w:space="0" w:color="auto"/>
            <w:right w:val="none" w:sz="0" w:space="0" w:color="auto"/>
          </w:divBdr>
        </w:div>
        <w:div w:id="1744722024">
          <w:marLeft w:val="0"/>
          <w:marRight w:val="0"/>
          <w:marTop w:val="0"/>
          <w:marBottom w:val="0"/>
          <w:divBdr>
            <w:top w:val="none" w:sz="0" w:space="0" w:color="auto"/>
            <w:left w:val="none" w:sz="0" w:space="0" w:color="auto"/>
            <w:bottom w:val="none" w:sz="0" w:space="0" w:color="auto"/>
            <w:right w:val="none" w:sz="0" w:space="0" w:color="auto"/>
          </w:divBdr>
        </w:div>
      </w:divsChild>
    </w:div>
    <w:div w:id="529495006">
      <w:bodyDiv w:val="1"/>
      <w:marLeft w:val="0"/>
      <w:marRight w:val="0"/>
      <w:marTop w:val="0"/>
      <w:marBottom w:val="0"/>
      <w:divBdr>
        <w:top w:val="none" w:sz="0" w:space="0" w:color="auto"/>
        <w:left w:val="none" w:sz="0" w:space="0" w:color="auto"/>
        <w:bottom w:val="none" w:sz="0" w:space="0" w:color="auto"/>
        <w:right w:val="none" w:sz="0" w:space="0" w:color="auto"/>
      </w:divBdr>
      <w:divsChild>
        <w:div w:id="780104496">
          <w:marLeft w:val="0"/>
          <w:marRight w:val="0"/>
          <w:marTop w:val="0"/>
          <w:marBottom w:val="0"/>
          <w:divBdr>
            <w:top w:val="none" w:sz="0" w:space="0" w:color="auto"/>
            <w:left w:val="none" w:sz="0" w:space="0" w:color="auto"/>
            <w:bottom w:val="none" w:sz="0" w:space="0" w:color="auto"/>
            <w:right w:val="none" w:sz="0" w:space="0" w:color="auto"/>
          </w:divBdr>
        </w:div>
        <w:div w:id="321205490">
          <w:marLeft w:val="0"/>
          <w:marRight w:val="0"/>
          <w:marTop w:val="0"/>
          <w:marBottom w:val="0"/>
          <w:divBdr>
            <w:top w:val="none" w:sz="0" w:space="0" w:color="auto"/>
            <w:left w:val="none" w:sz="0" w:space="0" w:color="auto"/>
            <w:bottom w:val="none" w:sz="0" w:space="0" w:color="auto"/>
            <w:right w:val="none" w:sz="0" w:space="0" w:color="auto"/>
          </w:divBdr>
        </w:div>
        <w:div w:id="786049755">
          <w:marLeft w:val="0"/>
          <w:marRight w:val="0"/>
          <w:marTop w:val="0"/>
          <w:marBottom w:val="0"/>
          <w:divBdr>
            <w:top w:val="none" w:sz="0" w:space="0" w:color="auto"/>
            <w:left w:val="none" w:sz="0" w:space="0" w:color="auto"/>
            <w:bottom w:val="none" w:sz="0" w:space="0" w:color="auto"/>
            <w:right w:val="none" w:sz="0" w:space="0" w:color="auto"/>
          </w:divBdr>
        </w:div>
        <w:div w:id="486438691">
          <w:marLeft w:val="0"/>
          <w:marRight w:val="0"/>
          <w:marTop w:val="0"/>
          <w:marBottom w:val="0"/>
          <w:divBdr>
            <w:top w:val="none" w:sz="0" w:space="0" w:color="auto"/>
            <w:left w:val="none" w:sz="0" w:space="0" w:color="auto"/>
            <w:bottom w:val="none" w:sz="0" w:space="0" w:color="auto"/>
            <w:right w:val="none" w:sz="0" w:space="0" w:color="auto"/>
          </w:divBdr>
        </w:div>
        <w:div w:id="377631269">
          <w:marLeft w:val="0"/>
          <w:marRight w:val="0"/>
          <w:marTop w:val="0"/>
          <w:marBottom w:val="0"/>
          <w:divBdr>
            <w:top w:val="none" w:sz="0" w:space="0" w:color="auto"/>
            <w:left w:val="none" w:sz="0" w:space="0" w:color="auto"/>
            <w:bottom w:val="none" w:sz="0" w:space="0" w:color="auto"/>
            <w:right w:val="none" w:sz="0" w:space="0" w:color="auto"/>
          </w:divBdr>
        </w:div>
        <w:div w:id="1253977142">
          <w:marLeft w:val="0"/>
          <w:marRight w:val="0"/>
          <w:marTop w:val="0"/>
          <w:marBottom w:val="0"/>
          <w:divBdr>
            <w:top w:val="none" w:sz="0" w:space="0" w:color="auto"/>
            <w:left w:val="none" w:sz="0" w:space="0" w:color="auto"/>
            <w:bottom w:val="none" w:sz="0" w:space="0" w:color="auto"/>
            <w:right w:val="none" w:sz="0" w:space="0" w:color="auto"/>
          </w:divBdr>
        </w:div>
        <w:div w:id="761881598">
          <w:marLeft w:val="0"/>
          <w:marRight w:val="0"/>
          <w:marTop w:val="0"/>
          <w:marBottom w:val="0"/>
          <w:divBdr>
            <w:top w:val="none" w:sz="0" w:space="0" w:color="auto"/>
            <w:left w:val="none" w:sz="0" w:space="0" w:color="auto"/>
            <w:bottom w:val="none" w:sz="0" w:space="0" w:color="auto"/>
            <w:right w:val="none" w:sz="0" w:space="0" w:color="auto"/>
          </w:divBdr>
        </w:div>
      </w:divsChild>
    </w:div>
    <w:div w:id="1038580436">
      <w:bodyDiv w:val="1"/>
      <w:marLeft w:val="0"/>
      <w:marRight w:val="0"/>
      <w:marTop w:val="0"/>
      <w:marBottom w:val="0"/>
      <w:divBdr>
        <w:top w:val="none" w:sz="0" w:space="0" w:color="auto"/>
        <w:left w:val="none" w:sz="0" w:space="0" w:color="auto"/>
        <w:bottom w:val="none" w:sz="0" w:space="0" w:color="auto"/>
        <w:right w:val="none" w:sz="0" w:space="0" w:color="auto"/>
      </w:divBdr>
      <w:divsChild>
        <w:div w:id="104616989">
          <w:marLeft w:val="0"/>
          <w:marRight w:val="0"/>
          <w:marTop w:val="0"/>
          <w:marBottom w:val="0"/>
          <w:divBdr>
            <w:top w:val="none" w:sz="0" w:space="0" w:color="auto"/>
            <w:left w:val="none" w:sz="0" w:space="0" w:color="auto"/>
            <w:bottom w:val="none" w:sz="0" w:space="0" w:color="auto"/>
            <w:right w:val="none" w:sz="0" w:space="0" w:color="auto"/>
          </w:divBdr>
        </w:div>
        <w:div w:id="1789199769">
          <w:marLeft w:val="0"/>
          <w:marRight w:val="0"/>
          <w:marTop w:val="0"/>
          <w:marBottom w:val="0"/>
          <w:divBdr>
            <w:top w:val="none" w:sz="0" w:space="0" w:color="auto"/>
            <w:left w:val="none" w:sz="0" w:space="0" w:color="auto"/>
            <w:bottom w:val="none" w:sz="0" w:space="0" w:color="auto"/>
            <w:right w:val="none" w:sz="0" w:space="0" w:color="auto"/>
          </w:divBdr>
        </w:div>
        <w:div w:id="1415934369">
          <w:marLeft w:val="0"/>
          <w:marRight w:val="0"/>
          <w:marTop w:val="0"/>
          <w:marBottom w:val="0"/>
          <w:divBdr>
            <w:top w:val="none" w:sz="0" w:space="0" w:color="auto"/>
            <w:left w:val="none" w:sz="0" w:space="0" w:color="auto"/>
            <w:bottom w:val="none" w:sz="0" w:space="0" w:color="auto"/>
            <w:right w:val="none" w:sz="0" w:space="0" w:color="auto"/>
          </w:divBdr>
        </w:div>
        <w:div w:id="1148204857">
          <w:marLeft w:val="0"/>
          <w:marRight w:val="0"/>
          <w:marTop w:val="0"/>
          <w:marBottom w:val="0"/>
          <w:divBdr>
            <w:top w:val="none" w:sz="0" w:space="0" w:color="auto"/>
            <w:left w:val="none" w:sz="0" w:space="0" w:color="auto"/>
            <w:bottom w:val="none" w:sz="0" w:space="0" w:color="auto"/>
            <w:right w:val="none" w:sz="0" w:space="0" w:color="auto"/>
          </w:divBdr>
        </w:div>
        <w:div w:id="624888793">
          <w:marLeft w:val="0"/>
          <w:marRight w:val="0"/>
          <w:marTop w:val="0"/>
          <w:marBottom w:val="0"/>
          <w:divBdr>
            <w:top w:val="none" w:sz="0" w:space="0" w:color="auto"/>
            <w:left w:val="none" w:sz="0" w:space="0" w:color="auto"/>
            <w:bottom w:val="none" w:sz="0" w:space="0" w:color="auto"/>
            <w:right w:val="none" w:sz="0" w:space="0" w:color="auto"/>
          </w:divBdr>
        </w:div>
        <w:div w:id="452752297">
          <w:marLeft w:val="0"/>
          <w:marRight w:val="0"/>
          <w:marTop w:val="0"/>
          <w:marBottom w:val="0"/>
          <w:divBdr>
            <w:top w:val="none" w:sz="0" w:space="0" w:color="auto"/>
            <w:left w:val="none" w:sz="0" w:space="0" w:color="auto"/>
            <w:bottom w:val="none" w:sz="0" w:space="0" w:color="auto"/>
            <w:right w:val="none" w:sz="0" w:space="0" w:color="auto"/>
          </w:divBdr>
        </w:div>
        <w:div w:id="1188567357">
          <w:marLeft w:val="0"/>
          <w:marRight w:val="0"/>
          <w:marTop w:val="0"/>
          <w:marBottom w:val="0"/>
          <w:divBdr>
            <w:top w:val="none" w:sz="0" w:space="0" w:color="auto"/>
            <w:left w:val="none" w:sz="0" w:space="0" w:color="auto"/>
            <w:bottom w:val="none" w:sz="0" w:space="0" w:color="auto"/>
            <w:right w:val="none" w:sz="0" w:space="0" w:color="auto"/>
          </w:divBdr>
        </w:div>
      </w:divsChild>
    </w:div>
    <w:div w:id="1578636350">
      <w:bodyDiv w:val="1"/>
      <w:marLeft w:val="0"/>
      <w:marRight w:val="0"/>
      <w:marTop w:val="0"/>
      <w:marBottom w:val="0"/>
      <w:divBdr>
        <w:top w:val="none" w:sz="0" w:space="0" w:color="auto"/>
        <w:left w:val="none" w:sz="0" w:space="0" w:color="auto"/>
        <w:bottom w:val="none" w:sz="0" w:space="0" w:color="auto"/>
        <w:right w:val="none" w:sz="0" w:space="0" w:color="auto"/>
      </w:divBdr>
    </w:div>
    <w:div w:id="20291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551D-AC07-4F55-AEB5-845E864B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1063</Words>
  <Characters>6064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 Korparić</dc:creator>
  <cp:keywords/>
  <dc:description/>
  <cp:lastModifiedBy>Muhamed Softić</cp:lastModifiedBy>
  <cp:revision>15</cp:revision>
  <cp:lastPrinted>2024-08-27T11:46:00Z</cp:lastPrinted>
  <dcterms:created xsi:type="dcterms:W3CDTF">2025-02-13T07:45:00Z</dcterms:created>
  <dcterms:modified xsi:type="dcterms:W3CDTF">2025-03-20T11:28:00Z</dcterms:modified>
</cp:coreProperties>
</file>